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0B" w:rsidRPr="00D1420B" w:rsidRDefault="00D1420B" w:rsidP="00D1420B">
      <w:pPr>
        <w:spacing w:after="0" w:line="240" w:lineRule="auto"/>
        <w:rPr>
          <w:rFonts w:ascii="Times New Roman" w:eastAsia="Times New Roman" w:hAnsi="Times New Roman" w:cs="Times New Roman"/>
          <w:sz w:val="24"/>
          <w:szCs w:val="24"/>
          <w:lang w:eastAsia="es-AR"/>
        </w:rPr>
      </w:pPr>
      <w:r w:rsidRPr="00D1420B">
        <w:rPr>
          <w:rFonts w:ascii="Arial" w:eastAsia="Times New Roman" w:hAnsi="Arial" w:cs="Arial"/>
          <w:color w:val="222222"/>
          <w:sz w:val="19"/>
          <w:szCs w:val="19"/>
          <w:shd w:val="clear" w:color="auto" w:fill="FFFFFF"/>
          <w:lang w:eastAsia="es-AR"/>
        </w:rPr>
        <w:t xml:space="preserve">Espectacular casa de 350 m2 en el barrio La salle de Pinamar Norte, desarrollada en 3 </w:t>
      </w:r>
      <w:proofErr w:type="gramStart"/>
      <w:r w:rsidRPr="00D1420B">
        <w:rPr>
          <w:rFonts w:ascii="Arial" w:eastAsia="Times New Roman" w:hAnsi="Arial" w:cs="Arial"/>
          <w:color w:val="222222"/>
          <w:sz w:val="19"/>
          <w:szCs w:val="19"/>
          <w:shd w:val="clear" w:color="auto" w:fill="FFFFFF"/>
          <w:lang w:eastAsia="es-AR"/>
        </w:rPr>
        <w:t>plantas ,</w:t>
      </w:r>
      <w:proofErr w:type="gramEnd"/>
      <w:r w:rsidRPr="00D1420B">
        <w:rPr>
          <w:rFonts w:ascii="Arial" w:eastAsia="Times New Roman" w:hAnsi="Arial" w:cs="Arial"/>
          <w:color w:val="222222"/>
          <w:sz w:val="19"/>
          <w:szCs w:val="19"/>
          <w:shd w:val="clear" w:color="auto" w:fill="FFFFFF"/>
          <w:lang w:eastAsia="es-AR"/>
        </w:rPr>
        <w:t xml:space="preserve"> planta baja nivel calle , garaje cerrado  apto para camioneta y 2 cuatriciclos, con importante baulera y porton corredizo, escalera interna para acceder a la casa, importante entrada doble altura con dos columnas y gran escalera en el frente deck ejecutado en madera dura y porche cubierto con barandas de exclusivo diseño. Muy importante es la iluminación exterior que resalta las columnas y molduras de las ventanas de concreto.</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El exterior de la casa es de ladrillo visto y piedra mar </w:t>
      </w:r>
      <w:proofErr w:type="gramStart"/>
      <w:r w:rsidRPr="00D1420B">
        <w:rPr>
          <w:rFonts w:ascii="Arial" w:eastAsia="Times New Roman" w:hAnsi="Arial" w:cs="Arial"/>
          <w:color w:val="222222"/>
          <w:sz w:val="19"/>
          <w:szCs w:val="19"/>
          <w:lang w:eastAsia="es-AR"/>
        </w:rPr>
        <w:t>del</w:t>
      </w:r>
      <w:proofErr w:type="gramEnd"/>
      <w:r w:rsidRPr="00D1420B">
        <w:rPr>
          <w:rFonts w:ascii="Arial" w:eastAsia="Times New Roman" w:hAnsi="Arial" w:cs="Arial"/>
          <w:color w:val="222222"/>
          <w:sz w:val="19"/>
          <w:szCs w:val="19"/>
          <w:lang w:eastAsia="es-AR"/>
        </w:rPr>
        <w:t xml:space="preserve"> plata. La armonía es perfecta y dan jerarquía a la casa, es una casa de gran categoría que no pasa desapercibida y es admirada por los caminantes que no ahorran exquisitos comentarios.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casa está compuesta por un conjunto de hormigón con importantes bases , columnas , vigas y platea , las vigas principales que sustentan el techo son de hormigón al igual que el tabique central revestido en piedra todo este sólido desarrollo de hormigón hace que la casa sea antisismica y su solidez es de destacar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construcción se efectuó de acuerdo a las antiguas reglas del arte, toda la casa tiene doble pared de ladrillo de primera calidad elegido y cuenta con cámara de aire revestida por asfalto en su interior dicho sistema garantiza una importante ganancia térmica siendo muy fresca en verano y calida en el invierno ya que mantiene la temperatura interior al tener poco intercambio de calor con el exterior.</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Las aberturas son de aluminio extrapesado y los vidrios son de 4mm, todas de exclusivo diseño, confiriéndole por su importancia una gran espectacularidad , es importante la calidad de los ladrillos seleccionados de primera y las tejas que son cerro negro doble cocción y esmaltadas , un interesante comentario merece la madera del techo la misma fue provista por maderera Corradini de Villa Gesell que posee autoclave para tratarla a alta presión y temperatura garantizando una resistencia total al bicho taladro, también se eligió pino de primera calidad y cabios de Pino elliotis Premium todas con el sello del Senasa  que  significa  " Libre de Plagas " el color y la veta de la madera contribuyen sustancialmente a una vista mejor.</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El interior de la casa está configurado con importantes molduras en yeso e iluminación por luz difusa en la recepción y la  cocina la iluminación cumple un importante papel para aportar calidez y a la vez gran luminosidad, el puente de la recepción que destaca la doble </w:t>
      </w:r>
      <w:proofErr w:type="gramStart"/>
      <w:r w:rsidRPr="00D1420B">
        <w:rPr>
          <w:rFonts w:ascii="Arial" w:eastAsia="Times New Roman" w:hAnsi="Arial" w:cs="Arial"/>
          <w:color w:val="222222"/>
          <w:sz w:val="19"/>
          <w:szCs w:val="19"/>
          <w:lang w:eastAsia="es-AR"/>
        </w:rPr>
        <w:t>altura ,</w:t>
      </w:r>
      <w:proofErr w:type="gramEnd"/>
      <w:r w:rsidRPr="00D1420B">
        <w:rPr>
          <w:rFonts w:ascii="Arial" w:eastAsia="Times New Roman" w:hAnsi="Arial" w:cs="Arial"/>
          <w:color w:val="222222"/>
          <w:sz w:val="19"/>
          <w:szCs w:val="19"/>
          <w:lang w:eastAsia="es-AR"/>
        </w:rPr>
        <w:t xml:space="preserve"> con exclusivo diseño en la baranda y el pasamanos de importante madera y diseño.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El family room es de doble altura al igual que la recepción con espectaculares aberturas y un hogar importante revestido en piedra mar </w:t>
      </w:r>
      <w:proofErr w:type="gramStart"/>
      <w:r w:rsidRPr="00D1420B">
        <w:rPr>
          <w:rFonts w:ascii="Arial" w:eastAsia="Times New Roman" w:hAnsi="Arial" w:cs="Arial"/>
          <w:color w:val="222222"/>
          <w:sz w:val="19"/>
          <w:szCs w:val="19"/>
          <w:lang w:eastAsia="es-AR"/>
        </w:rPr>
        <w:t>del</w:t>
      </w:r>
      <w:proofErr w:type="gramEnd"/>
      <w:r w:rsidRPr="00D1420B">
        <w:rPr>
          <w:rFonts w:ascii="Arial" w:eastAsia="Times New Roman" w:hAnsi="Arial" w:cs="Arial"/>
          <w:color w:val="222222"/>
          <w:sz w:val="19"/>
          <w:szCs w:val="19"/>
          <w:lang w:eastAsia="es-AR"/>
        </w:rPr>
        <w:t xml:space="preserve"> plata con reflectores para realzar su diseño,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En la planta baja se encuentra la habitación principal de huespedes con baño en suite completo con inodoro y bidet todo marca  Roca al igual que la importante </w:t>
      </w:r>
      <w:proofErr w:type="gramStart"/>
      <w:r w:rsidRPr="00D1420B">
        <w:rPr>
          <w:rFonts w:ascii="Arial" w:eastAsia="Times New Roman" w:hAnsi="Arial" w:cs="Arial"/>
          <w:color w:val="222222"/>
          <w:sz w:val="19"/>
          <w:szCs w:val="19"/>
          <w:lang w:eastAsia="es-AR"/>
        </w:rPr>
        <w:t>grifería ,</w:t>
      </w:r>
      <w:proofErr w:type="gramEnd"/>
      <w:r w:rsidRPr="00D1420B">
        <w:rPr>
          <w:rFonts w:ascii="Arial" w:eastAsia="Times New Roman" w:hAnsi="Arial" w:cs="Arial"/>
          <w:color w:val="222222"/>
          <w:sz w:val="19"/>
          <w:szCs w:val="19"/>
          <w:lang w:eastAsia="es-AR"/>
        </w:rPr>
        <w:t xml:space="preserve"> la ducha tiene puerta de blindex. También cuenta con amplio placard,  ventilador de techo con luces y radiador para calefacción.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El living comedor con el family room tiene 12 x 5,50 metros con abertura hacia la calle  y puerta principal doble hoja y la cocina integrada al family 3, 60 x 3, 10 metros con espacio en L para heladera y placard de 1,40 x 1,40 mts, mesada en L en marmol granito negro absoluto 3,70 x 3,00 mts</w:t>
      </w:r>
      <w:proofErr w:type="gramStart"/>
      <w:r w:rsidRPr="00D1420B">
        <w:rPr>
          <w:rFonts w:ascii="Arial" w:eastAsia="Times New Roman" w:hAnsi="Arial" w:cs="Arial"/>
          <w:color w:val="222222"/>
          <w:sz w:val="19"/>
          <w:szCs w:val="19"/>
          <w:lang w:eastAsia="es-AR"/>
        </w:rPr>
        <w:t>,muebles</w:t>
      </w:r>
      <w:proofErr w:type="gramEnd"/>
      <w:r w:rsidRPr="00D1420B">
        <w:rPr>
          <w:rFonts w:ascii="Arial" w:eastAsia="Times New Roman" w:hAnsi="Arial" w:cs="Arial"/>
          <w:color w:val="222222"/>
          <w:sz w:val="19"/>
          <w:szCs w:val="19"/>
          <w:lang w:eastAsia="es-AR"/>
        </w:rPr>
        <w:t xml:space="preserve"> con iluminacion para mesada e iluminacion ambiental, lavavajillas y cocina marca Ariston italianos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Heladera General Electric  non frost, todos en inoxidable, incluye una mesa de diseño especial de 1,10 x 1, 10 mts para 8 personas, abertura grande hacia el quincho y parque y dos aberturas laterales,  también cuenta con lavadero cubierto con lavarropas automático  </w:t>
      </w:r>
      <w:proofErr w:type="gramStart"/>
      <w:r w:rsidRPr="00D1420B">
        <w:rPr>
          <w:rFonts w:ascii="Arial" w:eastAsia="Times New Roman" w:hAnsi="Arial" w:cs="Arial"/>
          <w:color w:val="222222"/>
          <w:sz w:val="19"/>
          <w:szCs w:val="19"/>
          <w:lang w:eastAsia="es-AR"/>
        </w:rPr>
        <w:t>programable ,</w:t>
      </w:r>
      <w:proofErr w:type="gramEnd"/>
      <w:r w:rsidRPr="00D1420B">
        <w:rPr>
          <w:rFonts w:ascii="Arial" w:eastAsia="Times New Roman" w:hAnsi="Arial" w:cs="Arial"/>
          <w:color w:val="222222"/>
          <w:sz w:val="19"/>
          <w:szCs w:val="19"/>
          <w:lang w:eastAsia="es-AR"/>
        </w:rPr>
        <w:t xml:space="preserve"> pileta y mesada de mármol de 2, 50 x 1, 40 mts con 2 puertas para su independizacion, confiriéndole al conjunto doble circulación que accede a un pasillo de 3 x 1,10 mts con placard y puerta de servicio lateral.</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También cuenta con baño de recepción completo con </w:t>
      </w:r>
      <w:proofErr w:type="gramStart"/>
      <w:r w:rsidRPr="00D1420B">
        <w:rPr>
          <w:rFonts w:ascii="Arial" w:eastAsia="Times New Roman" w:hAnsi="Arial" w:cs="Arial"/>
          <w:color w:val="222222"/>
          <w:sz w:val="19"/>
          <w:szCs w:val="19"/>
          <w:lang w:eastAsia="es-AR"/>
        </w:rPr>
        <w:t>inodoro ,</w:t>
      </w:r>
      <w:proofErr w:type="gramEnd"/>
      <w:r w:rsidRPr="00D1420B">
        <w:rPr>
          <w:rFonts w:ascii="Arial" w:eastAsia="Times New Roman" w:hAnsi="Arial" w:cs="Arial"/>
          <w:color w:val="222222"/>
          <w:sz w:val="19"/>
          <w:szCs w:val="19"/>
          <w:lang w:eastAsia="es-AR"/>
        </w:rPr>
        <w:t xml:space="preserve"> bidet , extractor e importante iluminación con artefactos italianos.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En el family room se destaca una araña importante de doble hilera de luces de diseño exclusivo dándole un toque de castillo medieval.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lastRenderedPageBreak/>
        <w:t xml:space="preserve">Párrafo aparte para el quincho lugar de reunión familiar cerrado con importante carpintería de </w:t>
      </w:r>
      <w:proofErr w:type="gramStart"/>
      <w:r w:rsidRPr="00D1420B">
        <w:rPr>
          <w:rFonts w:ascii="Arial" w:eastAsia="Times New Roman" w:hAnsi="Arial" w:cs="Arial"/>
          <w:color w:val="222222"/>
          <w:sz w:val="19"/>
          <w:szCs w:val="19"/>
          <w:lang w:eastAsia="es-AR"/>
        </w:rPr>
        <w:t>aluminio ,</w:t>
      </w:r>
      <w:proofErr w:type="gramEnd"/>
      <w:r w:rsidRPr="00D1420B">
        <w:rPr>
          <w:rFonts w:ascii="Arial" w:eastAsia="Times New Roman" w:hAnsi="Arial" w:cs="Arial"/>
          <w:color w:val="222222"/>
          <w:sz w:val="19"/>
          <w:szCs w:val="19"/>
          <w:lang w:eastAsia="es-AR"/>
        </w:rPr>
        <w:t xml:space="preserve"> gran parrilla con brasero incluido y mesada con pileta, mesa en roble pesada ,apto para doce personas cómodamente ubicadas permite su utilización en días ventosos y en invierno.</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La planta superior cuenta con dos dormitorios unidos por el puente ambos con  dos ventanas para garantizar buena </w:t>
      </w:r>
      <w:proofErr w:type="gramStart"/>
      <w:r w:rsidRPr="00D1420B">
        <w:rPr>
          <w:rFonts w:ascii="Arial" w:eastAsia="Times New Roman" w:hAnsi="Arial" w:cs="Arial"/>
          <w:color w:val="222222"/>
          <w:sz w:val="19"/>
          <w:szCs w:val="19"/>
          <w:lang w:eastAsia="es-AR"/>
        </w:rPr>
        <w:t>aireación ,</w:t>
      </w:r>
      <w:proofErr w:type="gramEnd"/>
      <w:r w:rsidRPr="00D1420B">
        <w:rPr>
          <w:rFonts w:ascii="Arial" w:eastAsia="Times New Roman" w:hAnsi="Arial" w:cs="Arial"/>
          <w:color w:val="222222"/>
          <w:sz w:val="19"/>
          <w:szCs w:val="19"/>
          <w:lang w:eastAsia="es-AR"/>
        </w:rPr>
        <w:t xml:space="preserve"> placard , ventilador de techo y radiadores para calefacción.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Cuenta con baño completo con bañera y mampara de blindex ventana al exterior, mesada de mármol  con bacha  e inodoro y bidet marca Roca.</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El dormitorio principal es de importantes dimensiones con dos grandes </w:t>
      </w:r>
      <w:proofErr w:type="gramStart"/>
      <w:r w:rsidRPr="00D1420B">
        <w:rPr>
          <w:rFonts w:ascii="Arial" w:eastAsia="Times New Roman" w:hAnsi="Arial" w:cs="Arial"/>
          <w:color w:val="222222"/>
          <w:sz w:val="19"/>
          <w:szCs w:val="19"/>
          <w:lang w:eastAsia="es-AR"/>
        </w:rPr>
        <w:t>ventanas ,</w:t>
      </w:r>
      <w:proofErr w:type="gramEnd"/>
      <w:r w:rsidRPr="00D1420B">
        <w:rPr>
          <w:rFonts w:ascii="Arial" w:eastAsia="Times New Roman" w:hAnsi="Arial" w:cs="Arial"/>
          <w:color w:val="222222"/>
          <w:sz w:val="19"/>
          <w:szCs w:val="19"/>
          <w:lang w:eastAsia="es-AR"/>
        </w:rPr>
        <w:t xml:space="preserve"> cuenta  con vestidor doble en roble, baño en suite compartimentado inodoro y bidet con puerta , box de ducha generoso con banco de mármol y puertas de blindex.</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Importante mesada de mármol con bacha y bañera con hidromasaje más un sauna con puerta de blindex.</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Todos los baños cuentan con cerámicos combinados y guardas estilo romano antiguo.</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Todo el sistema de agua está presurizado por bomba automática.</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Cisterna y grupo electrobomba que permite elevar el agua al tanque superior en caso de que la presión del agua de red sea escasa.</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Temotanque Rheen</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Caldera automática marca Euterma italiana garantiza la temperatura ideal en toda la casa aún con muy baja temperatura externa.</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Total 4 dormitorios,  4 baños.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Todas las puertas interiores son de doble contacto con molduras y pesadas.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Todas las aberturas cuentan con rejas inclusive las superiores y alarma conectada con central de alarmas IASSA.</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casa se entregará totalmente amoblada con todos los artefactos de iluminación y cortinas.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mesa del comedor es de algarrobo extrapesada con base de columnas macizas torneadas para doce personas con 10 sillas y dos sillones en ambas cabeceras.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mesa y sillas de la cocina son de algarrobo y cuenta con capacidad para 8 comensales.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El family room cuenta con dos sillones individuales y uno triple todos amplios y con apoyabrazos más mesa ratona. También tiene una gran abertura con vista al parque.</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Las camas de los dormitorios son dobles con su correspondiente mesa de luz.</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Todos los muebles son de algarrobo muy sólidos,  pulidos y lustrados, para disfrutar muchos años.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 xml:space="preserve">La cerámica de los pisos </w:t>
      </w:r>
      <w:proofErr w:type="gramStart"/>
      <w:r w:rsidRPr="00D1420B">
        <w:rPr>
          <w:rFonts w:ascii="Arial" w:eastAsia="Times New Roman" w:hAnsi="Arial" w:cs="Arial"/>
          <w:color w:val="222222"/>
          <w:sz w:val="19"/>
          <w:szCs w:val="19"/>
          <w:lang w:eastAsia="es-AR"/>
        </w:rPr>
        <w:t>tienen</w:t>
      </w:r>
      <w:proofErr w:type="gramEnd"/>
      <w:r w:rsidRPr="00D1420B">
        <w:rPr>
          <w:rFonts w:ascii="Arial" w:eastAsia="Times New Roman" w:hAnsi="Arial" w:cs="Arial"/>
          <w:color w:val="222222"/>
          <w:sz w:val="19"/>
          <w:szCs w:val="19"/>
          <w:lang w:eastAsia="es-AR"/>
        </w:rPr>
        <w:t xml:space="preserve"> guardas de exclusivo diseño en tonos beige.</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Una casa sólida de gran diseño con detalles de calidad en terreno elevado, jardín y a 200 mts de la playa altura Posta Norte un balneario de los más importantes.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La iluminación externa e interna fue diseñada para resultar agradable e impactante, con artefactos de calidad superior.</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lastRenderedPageBreak/>
        <w:t>Una inversión segura para disfrutar por varias generaciones en un lugar exclusivo y de gran tranquilidad.</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Es una casa que pude ser habitada inmediatamente pues cuenta  con todos los accesorios y vajilla para 20 personas.</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r w:rsidRPr="00D1420B">
        <w:rPr>
          <w:rFonts w:ascii="Arial" w:eastAsia="Times New Roman" w:hAnsi="Arial" w:cs="Arial"/>
          <w:color w:val="222222"/>
          <w:sz w:val="19"/>
          <w:szCs w:val="19"/>
          <w:lang w:eastAsia="es-AR"/>
        </w:rPr>
        <w:t>No dude en solicitar una visita y se sorprenderá por el nivel del inmueble. </w:t>
      </w:r>
    </w:p>
    <w:p w:rsidR="00D1420B" w:rsidRPr="00D1420B" w:rsidRDefault="00D1420B" w:rsidP="00D1420B">
      <w:pPr>
        <w:shd w:val="clear" w:color="auto" w:fill="FFFFFF"/>
        <w:spacing w:after="0" w:line="240" w:lineRule="auto"/>
        <w:rPr>
          <w:rFonts w:ascii="Arial" w:eastAsia="Times New Roman" w:hAnsi="Arial" w:cs="Arial"/>
          <w:color w:val="222222"/>
          <w:sz w:val="19"/>
          <w:szCs w:val="19"/>
          <w:lang w:eastAsia="es-AR"/>
        </w:rPr>
      </w:pPr>
    </w:p>
    <w:p w:rsidR="00B806CE" w:rsidRDefault="00B806CE">
      <w:bookmarkStart w:id="0" w:name="_GoBack"/>
      <w:bookmarkEnd w:id="0"/>
    </w:p>
    <w:sectPr w:rsidR="00B80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B"/>
    <w:rsid w:val="00B806CE"/>
    <w:rsid w:val="00D142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79033">
      <w:bodyDiv w:val="1"/>
      <w:marLeft w:val="0"/>
      <w:marRight w:val="0"/>
      <w:marTop w:val="0"/>
      <w:marBottom w:val="0"/>
      <w:divBdr>
        <w:top w:val="none" w:sz="0" w:space="0" w:color="auto"/>
        <w:left w:val="none" w:sz="0" w:space="0" w:color="auto"/>
        <w:bottom w:val="none" w:sz="0" w:space="0" w:color="auto"/>
        <w:right w:val="none" w:sz="0" w:space="0" w:color="auto"/>
      </w:divBdr>
      <w:divsChild>
        <w:div w:id="2022245544">
          <w:marLeft w:val="0"/>
          <w:marRight w:val="0"/>
          <w:marTop w:val="0"/>
          <w:marBottom w:val="0"/>
          <w:divBdr>
            <w:top w:val="none" w:sz="0" w:space="0" w:color="auto"/>
            <w:left w:val="none" w:sz="0" w:space="0" w:color="auto"/>
            <w:bottom w:val="none" w:sz="0" w:space="0" w:color="auto"/>
            <w:right w:val="none" w:sz="0" w:space="0" w:color="auto"/>
          </w:divBdr>
        </w:div>
        <w:div w:id="495923844">
          <w:marLeft w:val="0"/>
          <w:marRight w:val="0"/>
          <w:marTop w:val="0"/>
          <w:marBottom w:val="0"/>
          <w:divBdr>
            <w:top w:val="none" w:sz="0" w:space="0" w:color="auto"/>
            <w:left w:val="none" w:sz="0" w:space="0" w:color="auto"/>
            <w:bottom w:val="none" w:sz="0" w:space="0" w:color="auto"/>
            <w:right w:val="none" w:sz="0" w:space="0" w:color="auto"/>
          </w:divBdr>
        </w:div>
        <w:div w:id="107117700">
          <w:marLeft w:val="0"/>
          <w:marRight w:val="0"/>
          <w:marTop w:val="0"/>
          <w:marBottom w:val="0"/>
          <w:divBdr>
            <w:top w:val="none" w:sz="0" w:space="0" w:color="auto"/>
            <w:left w:val="none" w:sz="0" w:space="0" w:color="auto"/>
            <w:bottom w:val="none" w:sz="0" w:space="0" w:color="auto"/>
            <w:right w:val="none" w:sz="0" w:space="0" w:color="auto"/>
          </w:divBdr>
        </w:div>
        <w:div w:id="37290213">
          <w:marLeft w:val="0"/>
          <w:marRight w:val="0"/>
          <w:marTop w:val="0"/>
          <w:marBottom w:val="0"/>
          <w:divBdr>
            <w:top w:val="none" w:sz="0" w:space="0" w:color="auto"/>
            <w:left w:val="none" w:sz="0" w:space="0" w:color="auto"/>
            <w:bottom w:val="none" w:sz="0" w:space="0" w:color="auto"/>
            <w:right w:val="none" w:sz="0" w:space="0" w:color="auto"/>
          </w:divBdr>
        </w:div>
        <w:div w:id="1478306530">
          <w:marLeft w:val="0"/>
          <w:marRight w:val="0"/>
          <w:marTop w:val="0"/>
          <w:marBottom w:val="0"/>
          <w:divBdr>
            <w:top w:val="none" w:sz="0" w:space="0" w:color="auto"/>
            <w:left w:val="none" w:sz="0" w:space="0" w:color="auto"/>
            <w:bottom w:val="none" w:sz="0" w:space="0" w:color="auto"/>
            <w:right w:val="none" w:sz="0" w:space="0" w:color="auto"/>
          </w:divBdr>
        </w:div>
        <w:div w:id="1174997123">
          <w:marLeft w:val="0"/>
          <w:marRight w:val="0"/>
          <w:marTop w:val="0"/>
          <w:marBottom w:val="0"/>
          <w:divBdr>
            <w:top w:val="none" w:sz="0" w:space="0" w:color="auto"/>
            <w:left w:val="none" w:sz="0" w:space="0" w:color="auto"/>
            <w:bottom w:val="none" w:sz="0" w:space="0" w:color="auto"/>
            <w:right w:val="none" w:sz="0" w:space="0" w:color="auto"/>
          </w:divBdr>
        </w:div>
        <w:div w:id="226458806">
          <w:marLeft w:val="0"/>
          <w:marRight w:val="0"/>
          <w:marTop w:val="0"/>
          <w:marBottom w:val="0"/>
          <w:divBdr>
            <w:top w:val="none" w:sz="0" w:space="0" w:color="auto"/>
            <w:left w:val="none" w:sz="0" w:space="0" w:color="auto"/>
            <w:bottom w:val="none" w:sz="0" w:space="0" w:color="auto"/>
            <w:right w:val="none" w:sz="0" w:space="0" w:color="auto"/>
          </w:divBdr>
        </w:div>
        <w:div w:id="36004281">
          <w:marLeft w:val="0"/>
          <w:marRight w:val="0"/>
          <w:marTop w:val="0"/>
          <w:marBottom w:val="0"/>
          <w:divBdr>
            <w:top w:val="none" w:sz="0" w:space="0" w:color="auto"/>
            <w:left w:val="none" w:sz="0" w:space="0" w:color="auto"/>
            <w:bottom w:val="none" w:sz="0" w:space="0" w:color="auto"/>
            <w:right w:val="none" w:sz="0" w:space="0" w:color="auto"/>
          </w:divBdr>
        </w:div>
        <w:div w:id="667709821">
          <w:marLeft w:val="0"/>
          <w:marRight w:val="0"/>
          <w:marTop w:val="0"/>
          <w:marBottom w:val="0"/>
          <w:divBdr>
            <w:top w:val="none" w:sz="0" w:space="0" w:color="auto"/>
            <w:left w:val="none" w:sz="0" w:space="0" w:color="auto"/>
            <w:bottom w:val="none" w:sz="0" w:space="0" w:color="auto"/>
            <w:right w:val="none" w:sz="0" w:space="0" w:color="auto"/>
          </w:divBdr>
        </w:div>
        <w:div w:id="1633366999">
          <w:marLeft w:val="0"/>
          <w:marRight w:val="0"/>
          <w:marTop w:val="0"/>
          <w:marBottom w:val="0"/>
          <w:divBdr>
            <w:top w:val="none" w:sz="0" w:space="0" w:color="auto"/>
            <w:left w:val="none" w:sz="0" w:space="0" w:color="auto"/>
            <w:bottom w:val="none" w:sz="0" w:space="0" w:color="auto"/>
            <w:right w:val="none" w:sz="0" w:space="0" w:color="auto"/>
          </w:divBdr>
        </w:div>
        <w:div w:id="1269434606">
          <w:marLeft w:val="0"/>
          <w:marRight w:val="0"/>
          <w:marTop w:val="0"/>
          <w:marBottom w:val="0"/>
          <w:divBdr>
            <w:top w:val="none" w:sz="0" w:space="0" w:color="auto"/>
            <w:left w:val="none" w:sz="0" w:space="0" w:color="auto"/>
            <w:bottom w:val="none" w:sz="0" w:space="0" w:color="auto"/>
            <w:right w:val="none" w:sz="0" w:space="0" w:color="auto"/>
          </w:divBdr>
        </w:div>
        <w:div w:id="789594918">
          <w:marLeft w:val="0"/>
          <w:marRight w:val="0"/>
          <w:marTop w:val="0"/>
          <w:marBottom w:val="0"/>
          <w:divBdr>
            <w:top w:val="none" w:sz="0" w:space="0" w:color="auto"/>
            <w:left w:val="none" w:sz="0" w:space="0" w:color="auto"/>
            <w:bottom w:val="none" w:sz="0" w:space="0" w:color="auto"/>
            <w:right w:val="none" w:sz="0" w:space="0" w:color="auto"/>
          </w:divBdr>
        </w:div>
        <w:div w:id="852691630">
          <w:marLeft w:val="0"/>
          <w:marRight w:val="0"/>
          <w:marTop w:val="0"/>
          <w:marBottom w:val="0"/>
          <w:divBdr>
            <w:top w:val="none" w:sz="0" w:space="0" w:color="auto"/>
            <w:left w:val="none" w:sz="0" w:space="0" w:color="auto"/>
            <w:bottom w:val="none" w:sz="0" w:space="0" w:color="auto"/>
            <w:right w:val="none" w:sz="0" w:space="0" w:color="auto"/>
          </w:divBdr>
        </w:div>
        <w:div w:id="1166479833">
          <w:marLeft w:val="0"/>
          <w:marRight w:val="0"/>
          <w:marTop w:val="0"/>
          <w:marBottom w:val="0"/>
          <w:divBdr>
            <w:top w:val="none" w:sz="0" w:space="0" w:color="auto"/>
            <w:left w:val="none" w:sz="0" w:space="0" w:color="auto"/>
            <w:bottom w:val="none" w:sz="0" w:space="0" w:color="auto"/>
            <w:right w:val="none" w:sz="0" w:space="0" w:color="auto"/>
          </w:divBdr>
        </w:div>
        <w:div w:id="871259755">
          <w:marLeft w:val="0"/>
          <w:marRight w:val="0"/>
          <w:marTop w:val="0"/>
          <w:marBottom w:val="0"/>
          <w:divBdr>
            <w:top w:val="none" w:sz="0" w:space="0" w:color="auto"/>
            <w:left w:val="none" w:sz="0" w:space="0" w:color="auto"/>
            <w:bottom w:val="none" w:sz="0" w:space="0" w:color="auto"/>
            <w:right w:val="none" w:sz="0" w:space="0" w:color="auto"/>
          </w:divBdr>
        </w:div>
        <w:div w:id="1137382528">
          <w:marLeft w:val="0"/>
          <w:marRight w:val="0"/>
          <w:marTop w:val="0"/>
          <w:marBottom w:val="0"/>
          <w:divBdr>
            <w:top w:val="none" w:sz="0" w:space="0" w:color="auto"/>
            <w:left w:val="none" w:sz="0" w:space="0" w:color="auto"/>
            <w:bottom w:val="none" w:sz="0" w:space="0" w:color="auto"/>
            <w:right w:val="none" w:sz="0" w:space="0" w:color="auto"/>
          </w:divBdr>
        </w:div>
        <w:div w:id="1965111584">
          <w:marLeft w:val="0"/>
          <w:marRight w:val="0"/>
          <w:marTop w:val="0"/>
          <w:marBottom w:val="0"/>
          <w:divBdr>
            <w:top w:val="none" w:sz="0" w:space="0" w:color="auto"/>
            <w:left w:val="none" w:sz="0" w:space="0" w:color="auto"/>
            <w:bottom w:val="none" w:sz="0" w:space="0" w:color="auto"/>
            <w:right w:val="none" w:sz="0" w:space="0" w:color="auto"/>
          </w:divBdr>
        </w:div>
        <w:div w:id="124590638">
          <w:marLeft w:val="0"/>
          <w:marRight w:val="0"/>
          <w:marTop w:val="0"/>
          <w:marBottom w:val="0"/>
          <w:divBdr>
            <w:top w:val="none" w:sz="0" w:space="0" w:color="auto"/>
            <w:left w:val="none" w:sz="0" w:space="0" w:color="auto"/>
            <w:bottom w:val="none" w:sz="0" w:space="0" w:color="auto"/>
            <w:right w:val="none" w:sz="0" w:space="0" w:color="auto"/>
          </w:divBdr>
        </w:div>
        <w:div w:id="1457412572">
          <w:marLeft w:val="0"/>
          <w:marRight w:val="0"/>
          <w:marTop w:val="0"/>
          <w:marBottom w:val="0"/>
          <w:divBdr>
            <w:top w:val="none" w:sz="0" w:space="0" w:color="auto"/>
            <w:left w:val="none" w:sz="0" w:space="0" w:color="auto"/>
            <w:bottom w:val="none" w:sz="0" w:space="0" w:color="auto"/>
            <w:right w:val="none" w:sz="0" w:space="0" w:color="auto"/>
          </w:divBdr>
        </w:div>
        <w:div w:id="4865786">
          <w:marLeft w:val="0"/>
          <w:marRight w:val="0"/>
          <w:marTop w:val="0"/>
          <w:marBottom w:val="0"/>
          <w:divBdr>
            <w:top w:val="none" w:sz="0" w:space="0" w:color="auto"/>
            <w:left w:val="none" w:sz="0" w:space="0" w:color="auto"/>
            <w:bottom w:val="none" w:sz="0" w:space="0" w:color="auto"/>
            <w:right w:val="none" w:sz="0" w:space="0" w:color="auto"/>
          </w:divBdr>
        </w:div>
        <w:div w:id="210773051">
          <w:marLeft w:val="0"/>
          <w:marRight w:val="0"/>
          <w:marTop w:val="0"/>
          <w:marBottom w:val="0"/>
          <w:divBdr>
            <w:top w:val="none" w:sz="0" w:space="0" w:color="auto"/>
            <w:left w:val="none" w:sz="0" w:space="0" w:color="auto"/>
            <w:bottom w:val="none" w:sz="0" w:space="0" w:color="auto"/>
            <w:right w:val="none" w:sz="0" w:space="0" w:color="auto"/>
          </w:divBdr>
        </w:div>
        <w:div w:id="145317443">
          <w:marLeft w:val="0"/>
          <w:marRight w:val="0"/>
          <w:marTop w:val="0"/>
          <w:marBottom w:val="0"/>
          <w:divBdr>
            <w:top w:val="none" w:sz="0" w:space="0" w:color="auto"/>
            <w:left w:val="none" w:sz="0" w:space="0" w:color="auto"/>
            <w:bottom w:val="none" w:sz="0" w:space="0" w:color="auto"/>
            <w:right w:val="none" w:sz="0" w:space="0" w:color="auto"/>
          </w:divBdr>
        </w:div>
        <w:div w:id="1510487097">
          <w:marLeft w:val="0"/>
          <w:marRight w:val="0"/>
          <w:marTop w:val="0"/>
          <w:marBottom w:val="0"/>
          <w:divBdr>
            <w:top w:val="none" w:sz="0" w:space="0" w:color="auto"/>
            <w:left w:val="none" w:sz="0" w:space="0" w:color="auto"/>
            <w:bottom w:val="none" w:sz="0" w:space="0" w:color="auto"/>
            <w:right w:val="none" w:sz="0" w:space="0" w:color="auto"/>
          </w:divBdr>
        </w:div>
        <w:div w:id="1977104027">
          <w:marLeft w:val="0"/>
          <w:marRight w:val="0"/>
          <w:marTop w:val="0"/>
          <w:marBottom w:val="0"/>
          <w:divBdr>
            <w:top w:val="none" w:sz="0" w:space="0" w:color="auto"/>
            <w:left w:val="none" w:sz="0" w:space="0" w:color="auto"/>
            <w:bottom w:val="none" w:sz="0" w:space="0" w:color="auto"/>
            <w:right w:val="none" w:sz="0" w:space="0" w:color="auto"/>
          </w:divBdr>
        </w:div>
        <w:div w:id="1957053092">
          <w:marLeft w:val="0"/>
          <w:marRight w:val="0"/>
          <w:marTop w:val="0"/>
          <w:marBottom w:val="0"/>
          <w:divBdr>
            <w:top w:val="none" w:sz="0" w:space="0" w:color="auto"/>
            <w:left w:val="none" w:sz="0" w:space="0" w:color="auto"/>
            <w:bottom w:val="none" w:sz="0" w:space="0" w:color="auto"/>
            <w:right w:val="none" w:sz="0" w:space="0" w:color="auto"/>
          </w:divBdr>
        </w:div>
        <w:div w:id="808324060">
          <w:marLeft w:val="0"/>
          <w:marRight w:val="0"/>
          <w:marTop w:val="0"/>
          <w:marBottom w:val="0"/>
          <w:divBdr>
            <w:top w:val="none" w:sz="0" w:space="0" w:color="auto"/>
            <w:left w:val="none" w:sz="0" w:space="0" w:color="auto"/>
            <w:bottom w:val="none" w:sz="0" w:space="0" w:color="auto"/>
            <w:right w:val="none" w:sz="0" w:space="0" w:color="auto"/>
          </w:divBdr>
        </w:div>
        <w:div w:id="2127041509">
          <w:marLeft w:val="0"/>
          <w:marRight w:val="0"/>
          <w:marTop w:val="0"/>
          <w:marBottom w:val="0"/>
          <w:divBdr>
            <w:top w:val="none" w:sz="0" w:space="0" w:color="auto"/>
            <w:left w:val="none" w:sz="0" w:space="0" w:color="auto"/>
            <w:bottom w:val="none" w:sz="0" w:space="0" w:color="auto"/>
            <w:right w:val="none" w:sz="0" w:space="0" w:color="auto"/>
          </w:divBdr>
        </w:div>
        <w:div w:id="1435127537">
          <w:marLeft w:val="0"/>
          <w:marRight w:val="0"/>
          <w:marTop w:val="0"/>
          <w:marBottom w:val="0"/>
          <w:divBdr>
            <w:top w:val="none" w:sz="0" w:space="0" w:color="auto"/>
            <w:left w:val="none" w:sz="0" w:space="0" w:color="auto"/>
            <w:bottom w:val="none" w:sz="0" w:space="0" w:color="auto"/>
            <w:right w:val="none" w:sz="0" w:space="0" w:color="auto"/>
          </w:divBdr>
        </w:div>
        <w:div w:id="292519256">
          <w:marLeft w:val="0"/>
          <w:marRight w:val="0"/>
          <w:marTop w:val="0"/>
          <w:marBottom w:val="0"/>
          <w:divBdr>
            <w:top w:val="none" w:sz="0" w:space="0" w:color="auto"/>
            <w:left w:val="none" w:sz="0" w:space="0" w:color="auto"/>
            <w:bottom w:val="none" w:sz="0" w:space="0" w:color="auto"/>
            <w:right w:val="none" w:sz="0" w:space="0" w:color="auto"/>
          </w:divBdr>
        </w:div>
        <w:div w:id="977496127">
          <w:marLeft w:val="0"/>
          <w:marRight w:val="0"/>
          <w:marTop w:val="0"/>
          <w:marBottom w:val="0"/>
          <w:divBdr>
            <w:top w:val="none" w:sz="0" w:space="0" w:color="auto"/>
            <w:left w:val="none" w:sz="0" w:space="0" w:color="auto"/>
            <w:bottom w:val="none" w:sz="0" w:space="0" w:color="auto"/>
            <w:right w:val="none" w:sz="0" w:space="0" w:color="auto"/>
          </w:divBdr>
        </w:div>
        <w:div w:id="1906643469">
          <w:marLeft w:val="0"/>
          <w:marRight w:val="0"/>
          <w:marTop w:val="0"/>
          <w:marBottom w:val="0"/>
          <w:divBdr>
            <w:top w:val="none" w:sz="0" w:space="0" w:color="auto"/>
            <w:left w:val="none" w:sz="0" w:space="0" w:color="auto"/>
            <w:bottom w:val="none" w:sz="0" w:space="0" w:color="auto"/>
            <w:right w:val="none" w:sz="0" w:space="0" w:color="auto"/>
          </w:divBdr>
        </w:div>
        <w:div w:id="322469693">
          <w:marLeft w:val="0"/>
          <w:marRight w:val="0"/>
          <w:marTop w:val="0"/>
          <w:marBottom w:val="0"/>
          <w:divBdr>
            <w:top w:val="none" w:sz="0" w:space="0" w:color="auto"/>
            <w:left w:val="none" w:sz="0" w:space="0" w:color="auto"/>
            <w:bottom w:val="none" w:sz="0" w:space="0" w:color="auto"/>
            <w:right w:val="none" w:sz="0" w:space="0" w:color="auto"/>
          </w:divBdr>
        </w:div>
        <w:div w:id="1812139006">
          <w:marLeft w:val="0"/>
          <w:marRight w:val="0"/>
          <w:marTop w:val="0"/>
          <w:marBottom w:val="0"/>
          <w:divBdr>
            <w:top w:val="none" w:sz="0" w:space="0" w:color="auto"/>
            <w:left w:val="none" w:sz="0" w:space="0" w:color="auto"/>
            <w:bottom w:val="none" w:sz="0" w:space="0" w:color="auto"/>
            <w:right w:val="none" w:sz="0" w:space="0" w:color="auto"/>
          </w:divBdr>
        </w:div>
        <w:div w:id="149061479">
          <w:marLeft w:val="0"/>
          <w:marRight w:val="0"/>
          <w:marTop w:val="0"/>
          <w:marBottom w:val="0"/>
          <w:divBdr>
            <w:top w:val="none" w:sz="0" w:space="0" w:color="auto"/>
            <w:left w:val="none" w:sz="0" w:space="0" w:color="auto"/>
            <w:bottom w:val="none" w:sz="0" w:space="0" w:color="auto"/>
            <w:right w:val="none" w:sz="0" w:space="0" w:color="auto"/>
          </w:divBdr>
        </w:div>
        <w:div w:id="1083144643">
          <w:marLeft w:val="0"/>
          <w:marRight w:val="0"/>
          <w:marTop w:val="0"/>
          <w:marBottom w:val="0"/>
          <w:divBdr>
            <w:top w:val="none" w:sz="0" w:space="0" w:color="auto"/>
            <w:left w:val="none" w:sz="0" w:space="0" w:color="auto"/>
            <w:bottom w:val="none" w:sz="0" w:space="0" w:color="auto"/>
            <w:right w:val="none" w:sz="0" w:space="0" w:color="auto"/>
          </w:divBdr>
        </w:div>
        <w:div w:id="1371028510">
          <w:marLeft w:val="0"/>
          <w:marRight w:val="0"/>
          <w:marTop w:val="0"/>
          <w:marBottom w:val="0"/>
          <w:divBdr>
            <w:top w:val="none" w:sz="0" w:space="0" w:color="auto"/>
            <w:left w:val="none" w:sz="0" w:space="0" w:color="auto"/>
            <w:bottom w:val="none" w:sz="0" w:space="0" w:color="auto"/>
            <w:right w:val="none" w:sz="0" w:space="0" w:color="auto"/>
          </w:divBdr>
        </w:div>
        <w:div w:id="1867212994">
          <w:marLeft w:val="0"/>
          <w:marRight w:val="0"/>
          <w:marTop w:val="0"/>
          <w:marBottom w:val="0"/>
          <w:divBdr>
            <w:top w:val="none" w:sz="0" w:space="0" w:color="auto"/>
            <w:left w:val="none" w:sz="0" w:space="0" w:color="auto"/>
            <w:bottom w:val="none" w:sz="0" w:space="0" w:color="auto"/>
            <w:right w:val="none" w:sz="0" w:space="0" w:color="auto"/>
          </w:divBdr>
        </w:div>
        <w:div w:id="1902136743">
          <w:marLeft w:val="0"/>
          <w:marRight w:val="0"/>
          <w:marTop w:val="0"/>
          <w:marBottom w:val="0"/>
          <w:divBdr>
            <w:top w:val="none" w:sz="0" w:space="0" w:color="auto"/>
            <w:left w:val="none" w:sz="0" w:space="0" w:color="auto"/>
            <w:bottom w:val="none" w:sz="0" w:space="0" w:color="auto"/>
            <w:right w:val="none" w:sz="0" w:space="0" w:color="auto"/>
          </w:divBdr>
        </w:div>
        <w:div w:id="830369949">
          <w:marLeft w:val="0"/>
          <w:marRight w:val="0"/>
          <w:marTop w:val="0"/>
          <w:marBottom w:val="0"/>
          <w:divBdr>
            <w:top w:val="none" w:sz="0" w:space="0" w:color="auto"/>
            <w:left w:val="none" w:sz="0" w:space="0" w:color="auto"/>
            <w:bottom w:val="none" w:sz="0" w:space="0" w:color="auto"/>
            <w:right w:val="none" w:sz="0" w:space="0" w:color="auto"/>
          </w:divBdr>
        </w:div>
        <w:div w:id="1579829295">
          <w:marLeft w:val="0"/>
          <w:marRight w:val="0"/>
          <w:marTop w:val="0"/>
          <w:marBottom w:val="0"/>
          <w:divBdr>
            <w:top w:val="none" w:sz="0" w:space="0" w:color="auto"/>
            <w:left w:val="none" w:sz="0" w:space="0" w:color="auto"/>
            <w:bottom w:val="none" w:sz="0" w:space="0" w:color="auto"/>
            <w:right w:val="none" w:sz="0" w:space="0" w:color="auto"/>
          </w:divBdr>
        </w:div>
        <w:div w:id="1241061022">
          <w:marLeft w:val="0"/>
          <w:marRight w:val="0"/>
          <w:marTop w:val="0"/>
          <w:marBottom w:val="0"/>
          <w:divBdr>
            <w:top w:val="none" w:sz="0" w:space="0" w:color="auto"/>
            <w:left w:val="none" w:sz="0" w:space="0" w:color="auto"/>
            <w:bottom w:val="none" w:sz="0" w:space="0" w:color="auto"/>
            <w:right w:val="none" w:sz="0" w:space="0" w:color="auto"/>
          </w:divBdr>
        </w:div>
        <w:div w:id="864246976">
          <w:marLeft w:val="0"/>
          <w:marRight w:val="0"/>
          <w:marTop w:val="0"/>
          <w:marBottom w:val="0"/>
          <w:divBdr>
            <w:top w:val="none" w:sz="0" w:space="0" w:color="auto"/>
            <w:left w:val="none" w:sz="0" w:space="0" w:color="auto"/>
            <w:bottom w:val="none" w:sz="0" w:space="0" w:color="auto"/>
            <w:right w:val="none" w:sz="0" w:space="0" w:color="auto"/>
          </w:divBdr>
        </w:div>
        <w:div w:id="1116948380">
          <w:marLeft w:val="0"/>
          <w:marRight w:val="0"/>
          <w:marTop w:val="0"/>
          <w:marBottom w:val="0"/>
          <w:divBdr>
            <w:top w:val="none" w:sz="0" w:space="0" w:color="auto"/>
            <w:left w:val="none" w:sz="0" w:space="0" w:color="auto"/>
            <w:bottom w:val="none" w:sz="0" w:space="0" w:color="auto"/>
            <w:right w:val="none" w:sz="0" w:space="0" w:color="auto"/>
          </w:divBdr>
        </w:div>
        <w:div w:id="994721999">
          <w:marLeft w:val="0"/>
          <w:marRight w:val="0"/>
          <w:marTop w:val="0"/>
          <w:marBottom w:val="0"/>
          <w:divBdr>
            <w:top w:val="none" w:sz="0" w:space="0" w:color="auto"/>
            <w:left w:val="none" w:sz="0" w:space="0" w:color="auto"/>
            <w:bottom w:val="none" w:sz="0" w:space="0" w:color="auto"/>
            <w:right w:val="none" w:sz="0" w:space="0" w:color="auto"/>
          </w:divBdr>
        </w:div>
        <w:div w:id="1802724681">
          <w:marLeft w:val="0"/>
          <w:marRight w:val="0"/>
          <w:marTop w:val="0"/>
          <w:marBottom w:val="0"/>
          <w:divBdr>
            <w:top w:val="none" w:sz="0" w:space="0" w:color="auto"/>
            <w:left w:val="none" w:sz="0" w:space="0" w:color="auto"/>
            <w:bottom w:val="none" w:sz="0" w:space="0" w:color="auto"/>
            <w:right w:val="none" w:sz="0" w:space="0" w:color="auto"/>
          </w:divBdr>
        </w:div>
        <w:div w:id="967392127">
          <w:marLeft w:val="0"/>
          <w:marRight w:val="0"/>
          <w:marTop w:val="0"/>
          <w:marBottom w:val="0"/>
          <w:divBdr>
            <w:top w:val="none" w:sz="0" w:space="0" w:color="auto"/>
            <w:left w:val="none" w:sz="0" w:space="0" w:color="auto"/>
            <w:bottom w:val="none" w:sz="0" w:space="0" w:color="auto"/>
            <w:right w:val="none" w:sz="0" w:space="0" w:color="auto"/>
          </w:divBdr>
        </w:div>
        <w:div w:id="239027927">
          <w:marLeft w:val="0"/>
          <w:marRight w:val="0"/>
          <w:marTop w:val="0"/>
          <w:marBottom w:val="0"/>
          <w:divBdr>
            <w:top w:val="none" w:sz="0" w:space="0" w:color="auto"/>
            <w:left w:val="none" w:sz="0" w:space="0" w:color="auto"/>
            <w:bottom w:val="none" w:sz="0" w:space="0" w:color="auto"/>
            <w:right w:val="none" w:sz="0" w:space="0" w:color="auto"/>
          </w:divBdr>
        </w:div>
        <w:div w:id="920598067">
          <w:marLeft w:val="0"/>
          <w:marRight w:val="0"/>
          <w:marTop w:val="0"/>
          <w:marBottom w:val="0"/>
          <w:divBdr>
            <w:top w:val="none" w:sz="0" w:space="0" w:color="auto"/>
            <w:left w:val="none" w:sz="0" w:space="0" w:color="auto"/>
            <w:bottom w:val="none" w:sz="0" w:space="0" w:color="auto"/>
            <w:right w:val="none" w:sz="0" w:space="0" w:color="auto"/>
          </w:divBdr>
        </w:div>
        <w:div w:id="1790388777">
          <w:marLeft w:val="0"/>
          <w:marRight w:val="0"/>
          <w:marTop w:val="0"/>
          <w:marBottom w:val="0"/>
          <w:divBdr>
            <w:top w:val="none" w:sz="0" w:space="0" w:color="auto"/>
            <w:left w:val="none" w:sz="0" w:space="0" w:color="auto"/>
            <w:bottom w:val="none" w:sz="0" w:space="0" w:color="auto"/>
            <w:right w:val="none" w:sz="0" w:space="0" w:color="auto"/>
          </w:divBdr>
        </w:div>
        <w:div w:id="1776359346">
          <w:marLeft w:val="0"/>
          <w:marRight w:val="0"/>
          <w:marTop w:val="0"/>
          <w:marBottom w:val="0"/>
          <w:divBdr>
            <w:top w:val="none" w:sz="0" w:space="0" w:color="auto"/>
            <w:left w:val="none" w:sz="0" w:space="0" w:color="auto"/>
            <w:bottom w:val="none" w:sz="0" w:space="0" w:color="auto"/>
            <w:right w:val="none" w:sz="0" w:space="0" w:color="auto"/>
          </w:divBdr>
        </w:div>
        <w:div w:id="282884717">
          <w:marLeft w:val="0"/>
          <w:marRight w:val="0"/>
          <w:marTop w:val="0"/>
          <w:marBottom w:val="0"/>
          <w:divBdr>
            <w:top w:val="none" w:sz="0" w:space="0" w:color="auto"/>
            <w:left w:val="none" w:sz="0" w:space="0" w:color="auto"/>
            <w:bottom w:val="none" w:sz="0" w:space="0" w:color="auto"/>
            <w:right w:val="none" w:sz="0" w:space="0" w:color="auto"/>
          </w:divBdr>
        </w:div>
        <w:div w:id="1331982904">
          <w:marLeft w:val="0"/>
          <w:marRight w:val="0"/>
          <w:marTop w:val="0"/>
          <w:marBottom w:val="0"/>
          <w:divBdr>
            <w:top w:val="none" w:sz="0" w:space="0" w:color="auto"/>
            <w:left w:val="none" w:sz="0" w:space="0" w:color="auto"/>
            <w:bottom w:val="none" w:sz="0" w:space="0" w:color="auto"/>
            <w:right w:val="none" w:sz="0" w:space="0" w:color="auto"/>
          </w:divBdr>
        </w:div>
        <w:div w:id="22291958">
          <w:marLeft w:val="0"/>
          <w:marRight w:val="0"/>
          <w:marTop w:val="0"/>
          <w:marBottom w:val="0"/>
          <w:divBdr>
            <w:top w:val="none" w:sz="0" w:space="0" w:color="auto"/>
            <w:left w:val="none" w:sz="0" w:space="0" w:color="auto"/>
            <w:bottom w:val="none" w:sz="0" w:space="0" w:color="auto"/>
            <w:right w:val="none" w:sz="0" w:space="0" w:color="auto"/>
          </w:divBdr>
        </w:div>
        <w:div w:id="1454589865">
          <w:marLeft w:val="0"/>
          <w:marRight w:val="0"/>
          <w:marTop w:val="0"/>
          <w:marBottom w:val="0"/>
          <w:divBdr>
            <w:top w:val="none" w:sz="0" w:space="0" w:color="auto"/>
            <w:left w:val="none" w:sz="0" w:space="0" w:color="auto"/>
            <w:bottom w:val="none" w:sz="0" w:space="0" w:color="auto"/>
            <w:right w:val="none" w:sz="0" w:space="0" w:color="auto"/>
          </w:divBdr>
        </w:div>
        <w:div w:id="1131945089">
          <w:marLeft w:val="0"/>
          <w:marRight w:val="0"/>
          <w:marTop w:val="0"/>
          <w:marBottom w:val="0"/>
          <w:divBdr>
            <w:top w:val="none" w:sz="0" w:space="0" w:color="auto"/>
            <w:left w:val="none" w:sz="0" w:space="0" w:color="auto"/>
            <w:bottom w:val="none" w:sz="0" w:space="0" w:color="auto"/>
            <w:right w:val="none" w:sz="0" w:space="0" w:color="auto"/>
          </w:divBdr>
        </w:div>
        <w:div w:id="291786689">
          <w:marLeft w:val="0"/>
          <w:marRight w:val="0"/>
          <w:marTop w:val="0"/>
          <w:marBottom w:val="0"/>
          <w:divBdr>
            <w:top w:val="none" w:sz="0" w:space="0" w:color="auto"/>
            <w:left w:val="none" w:sz="0" w:space="0" w:color="auto"/>
            <w:bottom w:val="none" w:sz="0" w:space="0" w:color="auto"/>
            <w:right w:val="none" w:sz="0" w:space="0" w:color="auto"/>
          </w:divBdr>
        </w:div>
        <w:div w:id="851916756">
          <w:marLeft w:val="0"/>
          <w:marRight w:val="0"/>
          <w:marTop w:val="0"/>
          <w:marBottom w:val="0"/>
          <w:divBdr>
            <w:top w:val="none" w:sz="0" w:space="0" w:color="auto"/>
            <w:left w:val="none" w:sz="0" w:space="0" w:color="auto"/>
            <w:bottom w:val="none" w:sz="0" w:space="0" w:color="auto"/>
            <w:right w:val="none" w:sz="0" w:space="0" w:color="auto"/>
          </w:divBdr>
        </w:div>
        <w:div w:id="1292007550">
          <w:marLeft w:val="0"/>
          <w:marRight w:val="0"/>
          <w:marTop w:val="0"/>
          <w:marBottom w:val="0"/>
          <w:divBdr>
            <w:top w:val="none" w:sz="0" w:space="0" w:color="auto"/>
            <w:left w:val="none" w:sz="0" w:space="0" w:color="auto"/>
            <w:bottom w:val="none" w:sz="0" w:space="0" w:color="auto"/>
            <w:right w:val="none" w:sz="0" w:space="0" w:color="auto"/>
          </w:divBdr>
        </w:div>
        <w:div w:id="850030300">
          <w:marLeft w:val="0"/>
          <w:marRight w:val="0"/>
          <w:marTop w:val="0"/>
          <w:marBottom w:val="0"/>
          <w:divBdr>
            <w:top w:val="none" w:sz="0" w:space="0" w:color="auto"/>
            <w:left w:val="none" w:sz="0" w:space="0" w:color="auto"/>
            <w:bottom w:val="none" w:sz="0" w:space="0" w:color="auto"/>
            <w:right w:val="none" w:sz="0" w:space="0" w:color="auto"/>
          </w:divBdr>
        </w:div>
        <w:div w:id="599534595">
          <w:marLeft w:val="0"/>
          <w:marRight w:val="0"/>
          <w:marTop w:val="0"/>
          <w:marBottom w:val="0"/>
          <w:divBdr>
            <w:top w:val="none" w:sz="0" w:space="0" w:color="auto"/>
            <w:left w:val="none" w:sz="0" w:space="0" w:color="auto"/>
            <w:bottom w:val="none" w:sz="0" w:space="0" w:color="auto"/>
            <w:right w:val="none" w:sz="0" w:space="0" w:color="auto"/>
          </w:divBdr>
        </w:div>
        <w:div w:id="2085564808">
          <w:marLeft w:val="0"/>
          <w:marRight w:val="0"/>
          <w:marTop w:val="0"/>
          <w:marBottom w:val="0"/>
          <w:divBdr>
            <w:top w:val="none" w:sz="0" w:space="0" w:color="auto"/>
            <w:left w:val="none" w:sz="0" w:space="0" w:color="auto"/>
            <w:bottom w:val="none" w:sz="0" w:space="0" w:color="auto"/>
            <w:right w:val="none" w:sz="0" w:space="0" w:color="auto"/>
          </w:divBdr>
        </w:div>
        <w:div w:id="1012030808">
          <w:marLeft w:val="0"/>
          <w:marRight w:val="0"/>
          <w:marTop w:val="0"/>
          <w:marBottom w:val="0"/>
          <w:divBdr>
            <w:top w:val="none" w:sz="0" w:space="0" w:color="auto"/>
            <w:left w:val="none" w:sz="0" w:space="0" w:color="auto"/>
            <w:bottom w:val="none" w:sz="0" w:space="0" w:color="auto"/>
            <w:right w:val="none" w:sz="0" w:space="0" w:color="auto"/>
          </w:divBdr>
        </w:div>
        <w:div w:id="582222854">
          <w:marLeft w:val="0"/>
          <w:marRight w:val="0"/>
          <w:marTop w:val="0"/>
          <w:marBottom w:val="0"/>
          <w:divBdr>
            <w:top w:val="none" w:sz="0" w:space="0" w:color="auto"/>
            <w:left w:val="none" w:sz="0" w:space="0" w:color="auto"/>
            <w:bottom w:val="none" w:sz="0" w:space="0" w:color="auto"/>
            <w:right w:val="none" w:sz="0" w:space="0" w:color="auto"/>
          </w:divBdr>
        </w:div>
        <w:div w:id="1725719678">
          <w:marLeft w:val="0"/>
          <w:marRight w:val="0"/>
          <w:marTop w:val="0"/>
          <w:marBottom w:val="0"/>
          <w:divBdr>
            <w:top w:val="none" w:sz="0" w:space="0" w:color="auto"/>
            <w:left w:val="none" w:sz="0" w:space="0" w:color="auto"/>
            <w:bottom w:val="none" w:sz="0" w:space="0" w:color="auto"/>
            <w:right w:val="none" w:sz="0" w:space="0" w:color="auto"/>
          </w:divBdr>
        </w:div>
        <w:div w:id="1524444370">
          <w:marLeft w:val="0"/>
          <w:marRight w:val="0"/>
          <w:marTop w:val="0"/>
          <w:marBottom w:val="0"/>
          <w:divBdr>
            <w:top w:val="none" w:sz="0" w:space="0" w:color="auto"/>
            <w:left w:val="none" w:sz="0" w:space="0" w:color="auto"/>
            <w:bottom w:val="none" w:sz="0" w:space="0" w:color="auto"/>
            <w:right w:val="none" w:sz="0" w:space="0" w:color="auto"/>
          </w:divBdr>
        </w:div>
        <w:div w:id="1992129539">
          <w:marLeft w:val="0"/>
          <w:marRight w:val="0"/>
          <w:marTop w:val="0"/>
          <w:marBottom w:val="0"/>
          <w:divBdr>
            <w:top w:val="none" w:sz="0" w:space="0" w:color="auto"/>
            <w:left w:val="none" w:sz="0" w:space="0" w:color="auto"/>
            <w:bottom w:val="none" w:sz="0" w:space="0" w:color="auto"/>
            <w:right w:val="none" w:sz="0" w:space="0" w:color="auto"/>
          </w:divBdr>
        </w:div>
        <w:div w:id="443886164">
          <w:marLeft w:val="0"/>
          <w:marRight w:val="0"/>
          <w:marTop w:val="0"/>
          <w:marBottom w:val="0"/>
          <w:divBdr>
            <w:top w:val="none" w:sz="0" w:space="0" w:color="auto"/>
            <w:left w:val="none" w:sz="0" w:space="0" w:color="auto"/>
            <w:bottom w:val="none" w:sz="0" w:space="0" w:color="auto"/>
            <w:right w:val="none" w:sz="0" w:space="0" w:color="auto"/>
          </w:divBdr>
        </w:div>
        <w:div w:id="1857038877">
          <w:marLeft w:val="0"/>
          <w:marRight w:val="0"/>
          <w:marTop w:val="0"/>
          <w:marBottom w:val="0"/>
          <w:divBdr>
            <w:top w:val="none" w:sz="0" w:space="0" w:color="auto"/>
            <w:left w:val="none" w:sz="0" w:space="0" w:color="auto"/>
            <w:bottom w:val="none" w:sz="0" w:space="0" w:color="auto"/>
            <w:right w:val="none" w:sz="0" w:space="0" w:color="auto"/>
          </w:divBdr>
        </w:div>
        <w:div w:id="857740477">
          <w:marLeft w:val="0"/>
          <w:marRight w:val="0"/>
          <w:marTop w:val="0"/>
          <w:marBottom w:val="0"/>
          <w:divBdr>
            <w:top w:val="none" w:sz="0" w:space="0" w:color="auto"/>
            <w:left w:val="none" w:sz="0" w:space="0" w:color="auto"/>
            <w:bottom w:val="none" w:sz="0" w:space="0" w:color="auto"/>
            <w:right w:val="none" w:sz="0" w:space="0" w:color="auto"/>
          </w:divBdr>
        </w:div>
        <w:div w:id="822700589">
          <w:marLeft w:val="0"/>
          <w:marRight w:val="0"/>
          <w:marTop w:val="0"/>
          <w:marBottom w:val="0"/>
          <w:divBdr>
            <w:top w:val="none" w:sz="0" w:space="0" w:color="auto"/>
            <w:left w:val="none" w:sz="0" w:space="0" w:color="auto"/>
            <w:bottom w:val="none" w:sz="0" w:space="0" w:color="auto"/>
            <w:right w:val="none" w:sz="0" w:space="0" w:color="auto"/>
          </w:divBdr>
        </w:div>
        <w:div w:id="1450970057">
          <w:marLeft w:val="0"/>
          <w:marRight w:val="0"/>
          <w:marTop w:val="0"/>
          <w:marBottom w:val="0"/>
          <w:divBdr>
            <w:top w:val="none" w:sz="0" w:space="0" w:color="auto"/>
            <w:left w:val="none" w:sz="0" w:space="0" w:color="auto"/>
            <w:bottom w:val="none" w:sz="0" w:space="0" w:color="auto"/>
            <w:right w:val="none" w:sz="0" w:space="0" w:color="auto"/>
          </w:divBdr>
        </w:div>
        <w:div w:id="84760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primeralinea</dc:creator>
  <cp:lastModifiedBy>primeralinea</cp:lastModifiedBy>
  <cp:revision>1</cp:revision>
  <dcterms:created xsi:type="dcterms:W3CDTF">2017-02-11T20:32:00Z</dcterms:created>
  <dcterms:modified xsi:type="dcterms:W3CDTF">2017-02-11T20:34:00Z</dcterms:modified>
</cp:coreProperties>
</file>