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4a86e8"/>
        </w:rPr>
      </w:pPr>
      <w:r w:rsidDel="00000000" w:rsidR="00000000" w:rsidRPr="00000000">
        <w:rPr/>
        <w:drawing>
          <wp:inline distB="114300" distT="114300" distL="114300" distR="114300">
            <wp:extent cx="1416878" cy="1416878"/>
            <wp:effectExtent b="0" l="0" r="0" t="0"/>
            <wp:docPr id="4"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416878" cy="1416878"/>
                    </a:xfrm>
                    <a:prstGeom prst="rect"/>
                    <a:ln/>
                  </pic:spPr>
                </pic:pic>
              </a:graphicData>
            </a:graphic>
          </wp:inline>
        </w:drawing>
      </w:r>
      <w:r w:rsidDel="00000000" w:rsidR="00000000" w:rsidRPr="00000000">
        <w:rPr>
          <w:sz w:val="28"/>
          <w:szCs w:val="28"/>
          <w:rtl w:val="0"/>
        </w:rPr>
        <w:t xml:space="preserve">        </w:t>
      </w:r>
      <w:r w:rsidDel="00000000" w:rsidR="00000000" w:rsidRPr="00000000">
        <w:rPr>
          <w:b w:val="1"/>
          <w:color w:val="4a86e8"/>
          <w:rtl w:val="0"/>
        </w:rPr>
        <w:t xml:space="preserve">PRADO SUITES PUERTO PLATA.</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Preguntas ḿas comunes (FAQ)</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color w:val="4a86e8"/>
        </w:rPr>
      </w:pPr>
      <w:r w:rsidDel="00000000" w:rsidR="00000000" w:rsidRPr="00000000">
        <w:rPr>
          <w:b w:val="1"/>
          <w:color w:val="4a86e8"/>
          <w:rtl w:val="0"/>
        </w:rPr>
        <w:t xml:space="preserve">DESCRIPCIÓN</w:t>
      </w:r>
      <w:r w:rsidDel="00000000" w:rsidR="00000000" w:rsidRPr="00000000">
        <w:rPr>
          <w:color w:val="4a86e8"/>
          <w:rtl w:val="0"/>
        </w:rPr>
        <w:t xml:space="preser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Prado Suites Puerto Plata es un proyecto residencial diseñado para tener todo lo que la familia necesita en una estadía diaria placentera o de vacaciones, en el mismo lugar. Compuesto por múltiples bloques de edificios de 16 apartamentos, 4 por piso, 2 de 3 habitaciones y 2 de 2 habitaciones. Los 4to. Pisos tendrán acceso a una terraza, con escalera interior , ½ baño y pre-instalación para jacuzzi. Dichos bloques que se desarrolla en 5 diferentes etapas, las cuales va a contar con piscina por área, gazebo y gimnasio y áreas infantil, para un total de 4 zonas de recreación. Todo el proyecto será un circuito cerrado con acceso controlado, donde se podrá hacer jogging, andar en bicicleta y disfrutar de recorridos bajo el esplendor de la jardinería y seguridad. La desarrolladora ha reservado más de 5000 m2 para la parte frontal, los cuales serán destinados a una moderna plaza comercial, que va a generar servicios y  vida  a los residentes.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color w:val="4a86e8"/>
        </w:rPr>
      </w:pPr>
      <w:r w:rsidDel="00000000" w:rsidR="00000000" w:rsidRPr="00000000">
        <w:rPr>
          <w:b w:val="1"/>
          <w:color w:val="4a86e8"/>
          <w:rtl w:val="0"/>
        </w:rPr>
        <w:t xml:space="preserve">¿CUANDO ENTREGAN LA PRIMERA ETAPA?</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La primera etapa son 9 bloques (108 unidades) tiene prevista la entrega para diciembre del 2025.</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color w:val="4a86e8"/>
        </w:rPr>
      </w:pPr>
      <w:r w:rsidDel="00000000" w:rsidR="00000000" w:rsidRPr="00000000">
        <w:rPr>
          <w:b w:val="1"/>
          <w:color w:val="4a86e8"/>
          <w:rtl w:val="0"/>
        </w:rPr>
        <w:t xml:space="preserve">¿CUANDO ENTEGAN LA 2DA. ETAPA?</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Lasegunda etapa se prevee para agosto 2026</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color w:val="4a86e8"/>
        </w:rPr>
      </w:pPr>
      <w:r w:rsidDel="00000000" w:rsidR="00000000" w:rsidRPr="00000000">
        <w:rPr>
          <w:b w:val="1"/>
          <w:color w:val="4a86e8"/>
          <w:rtl w:val="0"/>
        </w:rPr>
        <w:t xml:space="preserve">¿LOS APARTAMENTOS INCLUYEN LINEA BLANCA?</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Si, los apartamentos incluyen en su precio nevera, estufa y horno empotrados además del extractor.</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color w:val="4a86e8"/>
        </w:rPr>
      </w:pPr>
      <w:r w:rsidDel="00000000" w:rsidR="00000000" w:rsidRPr="00000000">
        <w:rPr>
          <w:b w:val="1"/>
          <w:color w:val="4a86e8"/>
          <w:rtl w:val="0"/>
        </w:rPr>
        <w:t xml:space="preserve">SOBRE LAS TERMINACIONES:</w:t>
      </w:r>
    </w:p>
    <w:p w:rsidR="00000000" w:rsidDel="00000000" w:rsidP="00000000" w:rsidRDefault="00000000" w:rsidRPr="00000000" w14:paraId="00000018">
      <w:pPr>
        <w:rPr>
          <w:b w:val="1"/>
          <w:color w:val="4a86e8"/>
        </w:rPr>
      </w:pPr>
      <w:r w:rsidDel="00000000" w:rsidR="00000000" w:rsidRPr="00000000">
        <w:rPr>
          <w:rtl w:val="0"/>
        </w:rPr>
      </w:r>
    </w:p>
    <w:p w:rsidR="00000000" w:rsidDel="00000000" w:rsidP="00000000" w:rsidRDefault="00000000" w:rsidRPr="00000000" w14:paraId="00000019">
      <w:pPr>
        <w:numPr>
          <w:ilvl w:val="0"/>
          <w:numId w:val="1"/>
        </w:numPr>
        <w:ind w:left="720" w:hanging="360"/>
        <w:rPr>
          <w:b w:val="1"/>
          <w:color w:val="4a86e8"/>
          <w:u w:val="none"/>
        </w:rPr>
      </w:pPr>
      <w:r w:rsidDel="00000000" w:rsidR="00000000" w:rsidRPr="00000000">
        <w:rPr>
          <w:b w:val="1"/>
          <w:color w:val="4a86e8"/>
          <w:rtl w:val="0"/>
        </w:rPr>
        <w:t xml:space="preserve">Pre-instalación de Aire acondicionado</w:t>
      </w:r>
    </w:p>
    <w:p w:rsidR="00000000" w:rsidDel="00000000" w:rsidP="00000000" w:rsidRDefault="00000000" w:rsidRPr="00000000" w14:paraId="0000001A">
      <w:pPr>
        <w:numPr>
          <w:ilvl w:val="0"/>
          <w:numId w:val="1"/>
        </w:numPr>
        <w:ind w:left="720" w:hanging="360"/>
        <w:rPr>
          <w:b w:val="1"/>
          <w:color w:val="4a86e8"/>
          <w:u w:val="none"/>
        </w:rPr>
      </w:pPr>
      <w:r w:rsidDel="00000000" w:rsidR="00000000" w:rsidRPr="00000000">
        <w:rPr>
          <w:b w:val="1"/>
          <w:color w:val="4a86e8"/>
          <w:rtl w:val="0"/>
        </w:rPr>
        <w:t xml:space="preserve">Topes en granito con estufa y horno empotrados </w:t>
      </w:r>
    </w:p>
    <w:p w:rsidR="00000000" w:rsidDel="00000000" w:rsidP="00000000" w:rsidRDefault="00000000" w:rsidRPr="00000000" w14:paraId="0000001B">
      <w:pPr>
        <w:numPr>
          <w:ilvl w:val="0"/>
          <w:numId w:val="1"/>
        </w:numPr>
        <w:ind w:left="720" w:hanging="360"/>
        <w:rPr>
          <w:b w:val="1"/>
          <w:color w:val="4a86e8"/>
          <w:u w:val="none"/>
        </w:rPr>
      </w:pPr>
      <w:r w:rsidDel="00000000" w:rsidR="00000000" w:rsidRPr="00000000">
        <w:rPr>
          <w:b w:val="1"/>
          <w:color w:val="4a86e8"/>
          <w:rtl w:val="0"/>
        </w:rPr>
        <w:t xml:space="preserve">El mobiliario de la cocina es melamina en material hidrófugo</w:t>
      </w:r>
    </w:p>
    <w:p w:rsidR="00000000" w:rsidDel="00000000" w:rsidP="00000000" w:rsidRDefault="00000000" w:rsidRPr="00000000" w14:paraId="0000001C">
      <w:pPr>
        <w:numPr>
          <w:ilvl w:val="0"/>
          <w:numId w:val="1"/>
        </w:numPr>
        <w:ind w:left="720" w:hanging="360"/>
        <w:rPr>
          <w:b w:val="1"/>
          <w:color w:val="4a86e8"/>
          <w:u w:val="none"/>
        </w:rPr>
      </w:pPr>
      <w:r w:rsidDel="00000000" w:rsidR="00000000" w:rsidRPr="00000000">
        <w:rPr>
          <w:b w:val="1"/>
          <w:color w:val="4a86e8"/>
          <w:rtl w:val="0"/>
        </w:rPr>
        <w:t xml:space="preserve">Pisos en porcelanato en formato grande</w:t>
      </w:r>
    </w:p>
    <w:p w:rsidR="00000000" w:rsidDel="00000000" w:rsidP="00000000" w:rsidRDefault="00000000" w:rsidRPr="00000000" w14:paraId="0000001D">
      <w:pPr>
        <w:numPr>
          <w:ilvl w:val="0"/>
          <w:numId w:val="1"/>
        </w:numPr>
        <w:ind w:left="720" w:hanging="360"/>
        <w:rPr>
          <w:b w:val="1"/>
          <w:color w:val="4a86e8"/>
          <w:u w:val="none"/>
        </w:rPr>
      </w:pPr>
      <w:r w:rsidDel="00000000" w:rsidR="00000000" w:rsidRPr="00000000">
        <w:rPr>
          <w:b w:val="1"/>
          <w:color w:val="4a86e8"/>
          <w:rtl w:val="0"/>
        </w:rPr>
        <w:t xml:space="preserve">Grifería importada</w:t>
      </w:r>
    </w:p>
    <w:p w:rsidR="00000000" w:rsidDel="00000000" w:rsidP="00000000" w:rsidRDefault="00000000" w:rsidRPr="00000000" w14:paraId="0000001E">
      <w:pPr>
        <w:numPr>
          <w:ilvl w:val="0"/>
          <w:numId w:val="1"/>
        </w:numPr>
        <w:ind w:left="720" w:hanging="360"/>
        <w:rPr>
          <w:b w:val="1"/>
          <w:color w:val="4a86e8"/>
          <w:u w:val="none"/>
        </w:rPr>
      </w:pPr>
      <w:r w:rsidDel="00000000" w:rsidR="00000000" w:rsidRPr="00000000">
        <w:rPr>
          <w:b w:val="1"/>
          <w:color w:val="4a86e8"/>
          <w:rtl w:val="0"/>
        </w:rPr>
        <w:t xml:space="preserve">Puerta de ingeniería (tipo hotel)</w:t>
      </w:r>
    </w:p>
    <w:p w:rsidR="00000000" w:rsidDel="00000000" w:rsidP="00000000" w:rsidRDefault="00000000" w:rsidRPr="00000000" w14:paraId="0000001F">
      <w:pPr>
        <w:numPr>
          <w:ilvl w:val="0"/>
          <w:numId w:val="1"/>
        </w:numPr>
        <w:ind w:left="720" w:hanging="360"/>
        <w:rPr>
          <w:b w:val="1"/>
          <w:color w:val="4a86e8"/>
          <w:u w:val="none"/>
        </w:rPr>
      </w:pPr>
      <w:r w:rsidDel="00000000" w:rsidR="00000000" w:rsidRPr="00000000">
        <w:rPr>
          <w:b w:val="1"/>
          <w:color w:val="4a86e8"/>
          <w:rtl w:val="0"/>
        </w:rPr>
        <w:t xml:space="preserve">Ventanas en aluminio y vidrio</w:t>
      </w:r>
    </w:p>
    <w:p w:rsidR="00000000" w:rsidDel="00000000" w:rsidP="00000000" w:rsidRDefault="00000000" w:rsidRPr="00000000" w14:paraId="00000020">
      <w:pPr>
        <w:rPr>
          <w:b w:val="1"/>
          <w:color w:val="4a86e8"/>
        </w:rPr>
      </w:pPr>
      <w:r w:rsidDel="00000000" w:rsidR="00000000" w:rsidRPr="00000000">
        <w:rPr>
          <w:rtl w:val="0"/>
        </w:rPr>
      </w:r>
    </w:p>
    <w:p w:rsidR="00000000" w:rsidDel="00000000" w:rsidP="00000000" w:rsidRDefault="00000000" w:rsidRPr="00000000" w14:paraId="00000021">
      <w:pPr>
        <w:rPr>
          <w:b w:val="1"/>
          <w:color w:val="4a86e8"/>
        </w:rPr>
      </w:pPr>
      <w:r w:rsidDel="00000000" w:rsidR="00000000" w:rsidRPr="00000000">
        <w:rPr>
          <w:b w:val="1"/>
          <w:color w:val="4a86e8"/>
          <w:rtl w:val="0"/>
        </w:rPr>
        <w:t xml:space="preserve">¿CUAL ES LA DISTRIBUCIÓN DE LOS APARTAMENTOS?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a.- 93 M2:                                                           b.- 75 M2:</w:t>
      </w:r>
    </w:p>
    <w:p w:rsidR="00000000" w:rsidDel="00000000" w:rsidP="00000000" w:rsidRDefault="00000000" w:rsidRPr="00000000" w14:paraId="00000024">
      <w:pPr>
        <w:rPr/>
      </w:pPr>
      <w:r w:rsidDel="00000000" w:rsidR="00000000" w:rsidRPr="00000000">
        <w:rPr>
          <w:rtl w:val="0"/>
        </w:rPr>
        <w:t xml:space="preserve">3 habitaciones y 2 baños + 1 parqueo              2 habitaciones y 2 baños + 1 parqueo</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                                                                                                                         </w:t>
      </w:r>
      <w:r w:rsidDel="00000000" w:rsidR="00000000" w:rsidRPr="00000000">
        <w:rPr/>
        <w:drawing>
          <wp:inline distB="114300" distT="114300" distL="114300" distR="114300">
            <wp:extent cx="781190" cy="497817"/>
            <wp:effectExtent b="0" l="0" r="0" 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81190" cy="497817"/>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color w:val="4a86e8"/>
        </w:rPr>
      </w:pPr>
      <w:r w:rsidDel="00000000" w:rsidR="00000000" w:rsidRPr="00000000">
        <w:rPr>
          <w:b w:val="1"/>
          <w:color w:val="4a86e8"/>
          <w:rtl w:val="0"/>
        </w:rPr>
        <w:t xml:space="preserve">¿EL PROYECTO TIENE CONFOTUR?</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La desarrolladora, esta haciendo la gestión para que se incluya el CONFOTUR, ante el Ministerio de Turísmo los cuales son  quienes otorgan este beneficio, en el caso de ser aprobado, lo informará de manera oportuna.</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b w:val="1"/>
          <w:color w:val="4a86e8"/>
        </w:rPr>
      </w:pPr>
      <w:r w:rsidDel="00000000" w:rsidR="00000000" w:rsidRPr="00000000">
        <w:rPr>
          <w:b w:val="1"/>
          <w:color w:val="4a86e8"/>
          <w:rtl w:val="0"/>
        </w:rPr>
        <w:t xml:space="preserve">¿QUIÉN ES LA CONSTRUCTORA?</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Constructora J Prez, SRL, liderada por el Ing. Jochimin Pérez Iglesias con más de 25 años de experiencia en el desarrollo inmobiliario en la República Dominicana.  La empresa ha demostrado una exitosa capacidad con obras de gran magnitud habiendo entregado más de 1800 unidades de apartamentos, como son:</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1. Prado Residences 1, Moderna torre de 64 unidades  en Evaristo Morales SD</w:t>
      </w:r>
    </w:p>
    <w:p w:rsidR="00000000" w:rsidDel="00000000" w:rsidP="00000000" w:rsidRDefault="00000000" w:rsidRPr="00000000" w14:paraId="00000034">
      <w:pPr>
        <w:rPr/>
      </w:pPr>
      <w:r w:rsidDel="00000000" w:rsidR="00000000" w:rsidRPr="00000000">
        <w:rPr>
          <w:rtl w:val="0"/>
        </w:rPr>
        <w:t xml:space="preserve">2. Prado Residences 2, Moderna Torre de 64 unidades también en Evaristo Morales</w:t>
      </w:r>
    </w:p>
    <w:p w:rsidR="00000000" w:rsidDel="00000000" w:rsidP="00000000" w:rsidRDefault="00000000" w:rsidRPr="00000000" w14:paraId="00000035">
      <w:pPr>
        <w:rPr/>
      </w:pPr>
      <w:r w:rsidDel="00000000" w:rsidR="00000000" w:rsidRPr="00000000">
        <w:rPr>
          <w:rtl w:val="0"/>
        </w:rPr>
        <w:t xml:space="preserve">, SD.</w:t>
      </w:r>
    </w:p>
    <w:p w:rsidR="00000000" w:rsidDel="00000000" w:rsidP="00000000" w:rsidRDefault="00000000" w:rsidRPr="00000000" w14:paraId="00000036">
      <w:pPr>
        <w:rPr/>
      </w:pPr>
      <w:r w:rsidDel="00000000" w:rsidR="00000000" w:rsidRPr="00000000">
        <w:rPr>
          <w:rtl w:val="0"/>
        </w:rPr>
        <w:t xml:space="preserve">3. Crux del Prado Residences 3 torres de 50 unidades c/u en la Jacobo Majluta SDE y otras 2 en desarrollo.</w:t>
      </w:r>
    </w:p>
    <w:p w:rsidR="00000000" w:rsidDel="00000000" w:rsidP="00000000" w:rsidRDefault="00000000" w:rsidRPr="00000000" w14:paraId="00000037">
      <w:pPr>
        <w:rPr/>
      </w:pPr>
      <w:r w:rsidDel="00000000" w:rsidR="00000000" w:rsidRPr="00000000">
        <w:rPr>
          <w:rtl w:val="0"/>
        </w:rPr>
        <w:t xml:space="preserve">4. Torre Aqua 1 y Torre Aqua 2 en Urb. Fernández y Naco respectivamente.</w:t>
      </w:r>
    </w:p>
    <w:p w:rsidR="00000000" w:rsidDel="00000000" w:rsidP="00000000" w:rsidRDefault="00000000" w:rsidRPr="00000000" w14:paraId="00000038">
      <w:pPr>
        <w:rPr/>
      </w:pPr>
      <w:r w:rsidDel="00000000" w:rsidR="00000000" w:rsidRPr="00000000">
        <w:rPr>
          <w:rtl w:val="0"/>
        </w:rPr>
        <w:t xml:space="preserve">5. Aqua del Prado 3; 5; 6; 7; 8; 9 y 10 en la Jacobo Majluta SDE.</w:t>
      </w:r>
    </w:p>
    <w:p w:rsidR="00000000" w:rsidDel="00000000" w:rsidP="00000000" w:rsidRDefault="00000000" w:rsidRPr="00000000" w14:paraId="00000039">
      <w:pPr>
        <w:rPr/>
      </w:pPr>
      <w:r w:rsidDel="00000000" w:rsidR="00000000" w:rsidRPr="00000000">
        <w:rPr>
          <w:rtl w:val="0"/>
        </w:rPr>
        <w:t xml:space="preserve">6. Bosque del Prado, 1 y 2 en la Jacobo Majluta SDE.</w:t>
      </w:r>
    </w:p>
    <w:p w:rsidR="00000000" w:rsidDel="00000000" w:rsidP="00000000" w:rsidRDefault="00000000" w:rsidRPr="00000000" w14:paraId="0000003A">
      <w:pPr>
        <w:rPr/>
      </w:pPr>
      <w:r w:rsidDel="00000000" w:rsidR="00000000" w:rsidRPr="00000000">
        <w:rPr>
          <w:rtl w:val="0"/>
        </w:rPr>
        <w:t xml:space="preserve">7. Colinas del prado 1 en la Jacobo Majluta SDE.</w:t>
      </w:r>
    </w:p>
    <w:p w:rsidR="00000000" w:rsidDel="00000000" w:rsidP="00000000" w:rsidRDefault="00000000" w:rsidRPr="00000000" w14:paraId="0000003B">
      <w:pPr>
        <w:rPr/>
      </w:pPr>
      <w:r w:rsidDel="00000000" w:rsidR="00000000" w:rsidRPr="00000000">
        <w:rPr>
          <w:rtl w:val="0"/>
        </w:rPr>
        <w:t xml:space="preserve">8. Arboleda en la Jacobo Majluta SDE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Además de que está trabajando, más de 300 unidades en desarrollo en los proyectos Prado Residences 3 y 4 y Prado Suites Las Terrenas.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color w:val="4a86e8"/>
        </w:rPr>
      </w:pPr>
      <w:r w:rsidDel="00000000" w:rsidR="00000000" w:rsidRPr="00000000">
        <w:rPr>
          <w:b w:val="1"/>
          <w:color w:val="4a86e8"/>
          <w:rtl w:val="0"/>
        </w:rPr>
        <w:t xml:space="preserve">¿QUIEN ADMINISTRA LOS FONDOS?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La administración de los fondos la tiene FIDUCIARIA POPULAR, para garantía de todos los inversionistas que adquieran una unidad en PRADO SUITES PUERTO PLATA.</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                                                                                                                                   </w:t>
      </w:r>
      <w:r w:rsidDel="00000000" w:rsidR="00000000" w:rsidRPr="00000000">
        <w:rPr/>
        <w:drawing>
          <wp:inline distB="114300" distT="114300" distL="114300" distR="114300">
            <wp:extent cx="781190" cy="497817"/>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81190" cy="497817"/>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rPr>
          <w:b w:val="1"/>
          <w:color w:val="4a86e8"/>
        </w:rPr>
      </w:pPr>
      <w:r w:rsidDel="00000000" w:rsidR="00000000" w:rsidRPr="00000000">
        <w:rPr>
          <w:b w:val="1"/>
          <w:color w:val="4a86e8"/>
          <w:rtl w:val="0"/>
        </w:rPr>
        <w:t xml:space="preserve">¿QUÉ DEBO HACER PARA RESERVAR?</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A través de su asesor inmobiliario, procede a reservar con US$2000, y completar el formulario de reserva, posteriormente, a la firma del contrato de promesa de compra, completa el 10% del valor del inmueble, menos los $2000 que dió en avance para la reserva.</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Durante la construcción, pagará un 20% del valor del inmueble distribuido en pagos mensuales.  Finalmente el 70% para el saldo, se paga contra entrega del apartamento.</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b w:val="1"/>
          <w:color w:val="4a86e8"/>
        </w:rPr>
      </w:pPr>
      <w:r w:rsidDel="00000000" w:rsidR="00000000" w:rsidRPr="00000000">
        <w:rPr>
          <w:b w:val="1"/>
          <w:color w:val="4a86e8"/>
          <w:rtl w:val="0"/>
        </w:rPr>
        <w:t xml:space="preserve">¿DONDE ESTÁ UBICADO EL PROYECTO?</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Justo al frente del campo de golf del complejo Playa Dorada en la Ave. Manolo Tavárez Justo, ver ubicación en este link:</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hyperlink r:id="rId8">
        <w:r w:rsidDel="00000000" w:rsidR="00000000" w:rsidRPr="00000000">
          <w:rPr>
            <w:color w:val="1155cc"/>
            <w:u w:val="single"/>
            <w:rtl w:val="0"/>
          </w:rPr>
          <w:t xml:space="preserve">Prado Suites Puerto Plata /Ubicación</w:t>
        </w:r>
      </w:hyperlink>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https://maps.app.goo.gl/nXJ8neH19ns2xpAVA</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b w:val="1"/>
          <w:color w:val="4a86e8"/>
        </w:rPr>
      </w:pPr>
      <w:r w:rsidDel="00000000" w:rsidR="00000000" w:rsidRPr="00000000">
        <w:rPr>
          <w:b w:val="1"/>
          <w:color w:val="4a86e8"/>
          <w:rtl w:val="0"/>
        </w:rPr>
        <w:t xml:space="preserve">¿A QUÉ DISTANCIA DE LA PLAYA QUEDA EL PROYECTO?</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A tan solo 5 minutos de Playa Dorada.</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b w:val="1"/>
          <w:color w:val="4a86e8"/>
        </w:rPr>
      </w:pPr>
      <w:r w:rsidDel="00000000" w:rsidR="00000000" w:rsidRPr="00000000">
        <w:rPr>
          <w:b w:val="1"/>
          <w:color w:val="4a86e8"/>
          <w:rtl w:val="0"/>
        </w:rPr>
        <w:t xml:space="preserve">¿A QUE DISTANCIA DE AEROPUERTO INTERNACIONAL  ESTÁ EL PROYECTO?</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A  14 minutos del Aeropuerto Gregorio Luperón.</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b w:val="1"/>
          <w:color w:val="4a86e8"/>
        </w:rPr>
      </w:pPr>
      <w:r w:rsidDel="00000000" w:rsidR="00000000" w:rsidRPr="00000000">
        <w:rPr>
          <w:b w:val="1"/>
          <w:color w:val="4a86e8"/>
          <w:rtl w:val="0"/>
        </w:rPr>
        <w:t xml:space="preserve">¿QUÉ SITIOS DE INTERÉS HAY PRÓXIMO AL PROYECTO?</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a. Playa Dorada a 5 min.                                                d. Teleférico al Cristo Redentor a 25 min.</w:t>
      </w:r>
    </w:p>
    <w:p w:rsidR="00000000" w:rsidDel="00000000" w:rsidP="00000000" w:rsidRDefault="00000000" w:rsidRPr="00000000" w14:paraId="0000006C">
      <w:pPr>
        <w:rPr/>
      </w:pPr>
      <w:r w:rsidDel="00000000" w:rsidR="00000000" w:rsidRPr="00000000">
        <w:rPr>
          <w:rtl w:val="0"/>
        </w:rPr>
        <w:t xml:space="preserve">b. Campo de Golf Playa Dorada a 1 min.                       e. Restaurante La Catalina a 15 min </w:t>
      </w:r>
    </w:p>
    <w:p w:rsidR="00000000" w:rsidDel="00000000" w:rsidP="00000000" w:rsidRDefault="00000000" w:rsidRPr="00000000" w14:paraId="0000006D">
      <w:pPr>
        <w:rPr/>
      </w:pPr>
      <w:r w:rsidDel="00000000" w:rsidR="00000000" w:rsidRPr="00000000">
        <w:rPr>
          <w:rtl w:val="0"/>
        </w:rPr>
        <w:t xml:space="preserve">c. Desarrollo de Blue Mall a 2 min.                                 f. Fun City (Race GoCar) a 3 min.</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Otros como El Centro Histórico, el Fuerte San Felipe, Playa Sosua, Cabarete, etc.</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sz w:val="28"/>
          <w:szCs w:val="28"/>
        </w:rPr>
      </w:pPr>
      <w:r w:rsidDel="00000000" w:rsidR="00000000" w:rsidRPr="00000000">
        <w:rPr>
          <w:rtl w:val="0"/>
        </w:rPr>
      </w:r>
    </w:p>
    <w:p w:rsidR="00000000" w:rsidDel="00000000" w:rsidP="00000000" w:rsidRDefault="00000000" w:rsidRPr="00000000" w14:paraId="00000072">
      <w:pPr>
        <w:rPr>
          <w:sz w:val="28"/>
          <w:szCs w:val="28"/>
        </w:rPr>
      </w:pPr>
      <w:r w:rsidDel="00000000" w:rsidR="00000000" w:rsidRPr="00000000">
        <w:rPr>
          <w:rtl w:val="0"/>
        </w:rPr>
        <w:t xml:space="preserve">                                                                                                                                    </w:t>
      </w:r>
      <w:r w:rsidDel="00000000" w:rsidR="00000000" w:rsidRPr="00000000">
        <w:rPr/>
        <w:drawing>
          <wp:inline distB="114300" distT="114300" distL="114300" distR="114300">
            <wp:extent cx="781190" cy="497817"/>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81190" cy="497817"/>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rPr>
          <w:sz w:val="28"/>
          <w:szCs w:val="28"/>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 Id="rId8" Type="http://schemas.openxmlformats.org/officeDocument/2006/relationships/hyperlink" Target="https://maps.app.goo.gl/nXJ8neH19ns2xp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