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A3D5" w14:textId="2116B10A" w:rsidR="00244A0C" w:rsidRPr="00250BD6" w:rsidRDefault="00244A0C">
      <w:pPr>
        <w:rPr>
          <w:sz w:val="24"/>
          <w:szCs w:val="24"/>
        </w:rPr>
      </w:pPr>
      <w:r w:rsidRPr="00250BD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D05964" wp14:editId="71546694">
            <wp:simplePos x="0" y="0"/>
            <wp:positionH relativeFrom="margin">
              <wp:posOffset>24765</wp:posOffset>
            </wp:positionH>
            <wp:positionV relativeFrom="paragraph">
              <wp:posOffset>52705</wp:posOffset>
            </wp:positionV>
            <wp:extent cx="1828291" cy="1190625"/>
            <wp:effectExtent l="0" t="0" r="635" b="0"/>
            <wp:wrapNone/>
            <wp:docPr id="19430811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8119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291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D623D" w14:textId="77777777" w:rsidR="00E820D5" w:rsidRDefault="00E820D5" w:rsidP="00244A0C">
      <w:pPr>
        <w:jc w:val="center"/>
        <w:rPr>
          <w:b/>
          <w:bCs/>
          <w:sz w:val="32"/>
          <w:szCs w:val="32"/>
        </w:rPr>
      </w:pPr>
    </w:p>
    <w:p w14:paraId="689CE011" w14:textId="77777777" w:rsidR="00E820D5" w:rsidRDefault="00E820D5" w:rsidP="00244A0C">
      <w:pPr>
        <w:jc w:val="center"/>
        <w:rPr>
          <w:b/>
          <w:bCs/>
          <w:sz w:val="32"/>
          <w:szCs w:val="32"/>
        </w:rPr>
      </w:pPr>
    </w:p>
    <w:p w14:paraId="52ECD8B8" w14:textId="77777777" w:rsidR="00E820D5" w:rsidRDefault="00E820D5" w:rsidP="00244A0C">
      <w:pPr>
        <w:jc w:val="center"/>
        <w:rPr>
          <w:b/>
          <w:bCs/>
          <w:sz w:val="32"/>
          <w:szCs w:val="32"/>
        </w:rPr>
      </w:pPr>
    </w:p>
    <w:p w14:paraId="611ABAC3" w14:textId="4DF03766" w:rsidR="00E820D5" w:rsidRPr="00E820D5" w:rsidRDefault="00E820D5" w:rsidP="00E820D5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val="en-US" w:eastAsia="es-DO"/>
          <w14:ligatures w14:val="none"/>
        </w:rPr>
      </w:pPr>
      <w:r w:rsidRPr="00E820D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val="en-US" w:eastAsia="es-DO"/>
          <w14:ligatures w14:val="none"/>
        </w:rPr>
        <w:t xml:space="preserve">WhatsApp: 829-340-8732 </w:t>
      </w:r>
    </w:p>
    <w:p w14:paraId="597BA713" w14:textId="77777777" w:rsidR="00E820D5" w:rsidRPr="00E820D5" w:rsidRDefault="00E820D5" w:rsidP="00E820D5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val="en-US" w:eastAsia="es-DO"/>
          <w14:ligatures w14:val="none"/>
        </w:rPr>
      </w:pPr>
      <w:proofErr w:type="spellStart"/>
      <w:r w:rsidRPr="00E820D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val="en-US" w:eastAsia="es-DO"/>
          <w14:ligatures w14:val="none"/>
        </w:rPr>
        <w:t>Oficina</w:t>
      </w:r>
      <w:proofErr w:type="spellEnd"/>
      <w:r w:rsidRPr="00E820D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val="en-US" w:eastAsia="es-DO"/>
          <w14:ligatures w14:val="none"/>
        </w:rPr>
        <w:t>: 809-808’4077</w:t>
      </w:r>
    </w:p>
    <w:p w14:paraId="77C574BE" w14:textId="77777777" w:rsidR="00E820D5" w:rsidRPr="00E820D5" w:rsidRDefault="00E820D5" w:rsidP="00E820D5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val="en-US" w:eastAsia="es-DO"/>
          <w14:ligatures w14:val="none"/>
        </w:rPr>
      </w:pPr>
      <w:r w:rsidRPr="00E820D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val="en-US" w:eastAsia="es-DO"/>
          <w14:ligatures w14:val="none"/>
        </w:rPr>
        <w:t xml:space="preserve">Mail: </w:t>
      </w:r>
      <w:hyperlink r:id="rId9" w:history="1">
        <w:r w:rsidRPr="00E820D5">
          <w:rPr>
            <w:rStyle w:val="Hipervnculo"/>
            <w:rFonts w:ascii="Roboto" w:eastAsia="Times New Roman" w:hAnsi="Roboto" w:cs="Times New Roman"/>
            <w:kern w:val="0"/>
            <w:sz w:val="24"/>
            <w:szCs w:val="24"/>
            <w:shd w:val="clear" w:color="auto" w:fill="FFFFFF"/>
            <w:lang w:val="en-US" w:eastAsia="es-DO"/>
            <w14:ligatures w14:val="none"/>
          </w:rPr>
          <w:t>informacion@realtyhs.com</w:t>
        </w:r>
      </w:hyperlink>
    </w:p>
    <w:p w14:paraId="6D1C8BFD" w14:textId="77777777" w:rsidR="00E820D5" w:rsidRPr="00E820D5" w:rsidRDefault="00E820D5" w:rsidP="00E820D5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val="en-US" w:eastAsia="es-DO"/>
          <w14:ligatures w14:val="none"/>
        </w:rPr>
      </w:pPr>
      <w:r w:rsidRPr="00E820D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val="en-US" w:eastAsia="es-DO"/>
          <w14:ligatures w14:val="none"/>
        </w:rPr>
        <w:t xml:space="preserve">Web: </w:t>
      </w:r>
      <w:hyperlink r:id="rId10" w:history="1">
        <w:r w:rsidRPr="00E820D5">
          <w:rPr>
            <w:rStyle w:val="Hipervnculo"/>
            <w:rFonts w:ascii="Roboto" w:eastAsia="Times New Roman" w:hAnsi="Roboto" w:cs="Times New Roman"/>
            <w:kern w:val="0"/>
            <w:sz w:val="24"/>
            <w:szCs w:val="24"/>
            <w:shd w:val="clear" w:color="auto" w:fill="FFFFFF"/>
            <w:lang w:val="en-US" w:eastAsia="es-DO"/>
            <w14:ligatures w14:val="none"/>
          </w:rPr>
          <w:t>www.realtyhs.com</w:t>
        </w:r>
      </w:hyperlink>
    </w:p>
    <w:p w14:paraId="08ACE378" w14:textId="77777777" w:rsidR="00E820D5" w:rsidRDefault="00E820D5" w:rsidP="00244A0C">
      <w:pPr>
        <w:jc w:val="center"/>
        <w:rPr>
          <w:b/>
          <w:bCs/>
          <w:sz w:val="32"/>
          <w:szCs w:val="32"/>
        </w:rPr>
      </w:pPr>
    </w:p>
    <w:p w14:paraId="55A95982" w14:textId="77777777" w:rsidR="00E820D5" w:rsidRDefault="00E820D5" w:rsidP="00244A0C">
      <w:pPr>
        <w:jc w:val="center"/>
        <w:rPr>
          <w:b/>
          <w:bCs/>
          <w:sz w:val="32"/>
          <w:szCs w:val="32"/>
        </w:rPr>
      </w:pPr>
    </w:p>
    <w:p w14:paraId="74CFC08C" w14:textId="77777777" w:rsidR="00E820D5" w:rsidRDefault="00E820D5" w:rsidP="00244A0C">
      <w:pPr>
        <w:jc w:val="center"/>
        <w:rPr>
          <w:b/>
          <w:bCs/>
          <w:sz w:val="32"/>
          <w:szCs w:val="32"/>
        </w:rPr>
      </w:pPr>
    </w:p>
    <w:p w14:paraId="79142967" w14:textId="5CDBBC32" w:rsidR="00244A0C" w:rsidRPr="00250BD6" w:rsidRDefault="00244A0C" w:rsidP="00244A0C">
      <w:pPr>
        <w:jc w:val="center"/>
        <w:rPr>
          <w:b/>
          <w:bCs/>
          <w:sz w:val="32"/>
          <w:szCs w:val="32"/>
        </w:rPr>
      </w:pPr>
      <w:r w:rsidRPr="00250BD6">
        <w:rPr>
          <w:b/>
          <w:bCs/>
          <w:sz w:val="32"/>
          <w:szCs w:val="32"/>
        </w:rPr>
        <w:t>MEMORIA DECRIPTIVA</w:t>
      </w:r>
    </w:p>
    <w:p w14:paraId="77B7972F" w14:textId="5B43A8A6" w:rsidR="00244A0C" w:rsidRPr="00250BD6" w:rsidRDefault="00244A0C" w:rsidP="00244A0C">
      <w:pPr>
        <w:jc w:val="center"/>
        <w:rPr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250BD6">
        <w:rPr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RESIDENCIAL </w:t>
      </w:r>
      <w:r w:rsidR="009B0225" w:rsidRPr="00250BD6">
        <w:rPr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HS, </w:t>
      </w:r>
      <w:r w:rsidR="00E820D5">
        <w:rPr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LAS </w:t>
      </w:r>
      <w:r w:rsidRPr="00250BD6">
        <w:rPr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40TAS</w:t>
      </w:r>
    </w:p>
    <w:p w14:paraId="0AF7056B" w14:textId="381AD058" w:rsidR="00244A0C" w:rsidRPr="00244A0C" w:rsidRDefault="00244A0C" w:rsidP="00244A0C">
      <w:pPr>
        <w:jc w:val="center"/>
        <w:rPr>
          <w:sz w:val="24"/>
          <w:szCs w:val="24"/>
        </w:rPr>
      </w:pPr>
      <w:r w:rsidRPr="00244A0C">
        <w:rPr>
          <w:rFonts w:ascii="MS Shell Dlg 2" w:eastAsia="Times New Roman" w:hAnsi="MS Shell Dlg 2" w:cs="Times New Roman"/>
          <w:kern w:val="0"/>
          <w:sz w:val="24"/>
          <w:szCs w:val="24"/>
          <w:lang w:eastAsia="es-DO"/>
          <w14:ligatures w14:val="none"/>
        </w:rPr>
        <w:t>PROYECTO DE VENTAS DE SOLARES PARA CONSTRUCION DE VIVIENDAS FAMILIAR</w:t>
      </w:r>
    </w:p>
    <w:p w14:paraId="4ED163BD" w14:textId="41979344" w:rsidR="00244A0C" w:rsidRPr="00250BD6" w:rsidRDefault="00244A0C" w:rsidP="00244A0C">
      <w:pPr>
        <w:jc w:val="center"/>
        <w:rPr>
          <w:rFonts w:ascii="MS Shell Dlg 2" w:eastAsia="Times New Roman" w:hAnsi="MS Shell Dlg 2" w:cs="Times New Roman"/>
          <w:kern w:val="0"/>
          <w:sz w:val="24"/>
          <w:szCs w:val="24"/>
          <w:lang w:eastAsia="es-DO"/>
          <w14:ligatures w14:val="none"/>
        </w:rPr>
      </w:pPr>
      <w:r w:rsidRPr="00250BD6">
        <w:rPr>
          <w:rFonts w:ascii="MS Shell Dlg 2" w:eastAsia="Times New Roman" w:hAnsi="MS Shell Dlg 2" w:cs="Times New Roman"/>
          <w:kern w:val="0"/>
          <w:sz w:val="24"/>
          <w:szCs w:val="24"/>
          <w:lang w:eastAsia="es-DO"/>
          <w14:ligatures w14:val="none"/>
        </w:rPr>
        <w:t>CON AREA COMERCIAL</w:t>
      </w:r>
    </w:p>
    <w:p w14:paraId="2D10A0DD" w14:textId="0142F873" w:rsidR="00250BD6" w:rsidRDefault="00250BD6" w:rsidP="00250BD6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INDICE</w:t>
      </w:r>
    </w:p>
    <w:p w14:paraId="6B96AA02" w14:textId="77777777" w:rsidR="00250BD6" w:rsidRPr="00250BD6" w:rsidRDefault="00250BD6" w:rsidP="00250BD6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67258B5A" w14:textId="77777777" w:rsidR="00250BD6" w:rsidRDefault="00250BD6" w:rsidP="00250BD6">
      <w:pPr>
        <w:pStyle w:val="Prrafodelista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MEMORIA DESCRIPTIVA</w:t>
      </w:r>
    </w:p>
    <w:p w14:paraId="716CC44B" w14:textId="77777777" w:rsidR="00BA1B28" w:rsidRDefault="00BA1B28" w:rsidP="00BA1B28">
      <w:pPr>
        <w:pStyle w:val="Prrafodelista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795378A8" w14:textId="77777777" w:rsidR="00BA1B28" w:rsidRPr="00250BD6" w:rsidRDefault="00BA1B28" w:rsidP="00BA1B28">
      <w:pPr>
        <w:pStyle w:val="Prrafodelista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UBICACIÓN Y DESCRIPCION DEL PROYECTO 9</w:t>
      </w:r>
    </w:p>
    <w:p w14:paraId="108AB0C3" w14:textId="77777777" w:rsidR="00250BD6" w:rsidRPr="00250BD6" w:rsidRDefault="00250BD6" w:rsidP="00250BD6">
      <w:pPr>
        <w:pStyle w:val="Prrafodelista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625433CF" w14:textId="35A3D5E7" w:rsidR="00250BD6" w:rsidRDefault="00250BD6" w:rsidP="00250BD6">
      <w:pPr>
        <w:pStyle w:val="Prrafodelista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OBJETO </w:t>
      </w:r>
    </w:p>
    <w:p w14:paraId="41CE08A4" w14:textId="77777777" w:rsidR="00BA1B28" w:rsidRPr="00BA1B28" w:rsidRDefault="00BA1B28" w:rsidP="00BA1B28">
      <w:pPr>
        <w:pStyle w:val="Prrafodelista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7CB4D746" w14:textId="63FB2ABF" w:rsidR="00BA1B28" w:rsidRPr="00250BD6" w:rsidRDefault="00BA1B28" w:rsidP="00BA1B28">
      <w:pPr>
        <w:pStyle w:val="Prrafodelista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RED DE DISTRIBUCION DE AGUA POTABLE </w:t>
      </w:r>
    </w:p>
    <w:p w14:paraId="40B3921D" w14:textId="77777777" w:rsidR="00BA1B28" w:rsidRPr="00250BD6" w:rsidRDefault="00BA1B28" w:rsidP="00BA1B28">
      <w:pPr>
        <w:pStyle w:val="Prrafodelista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671593A5" w14:textId="5A279169" w:rsidR="00BA1B28" w:rsidRPr="00BA1B28" w:rsidRDefault="00BA1B28" w:rsidP="00BA1B28">
      <w:pPr>
        <w:pStyle w:val="Prrafodelista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ELECTRIFICACION </w:t>
      </w:r>
    </w:p>
    <w:p w14:paraId="16F04507" w14:textId="77777777" w:rsidR="00250BD6" w:rsidRPr="00250BD6" w:rsidRDefault="00250BD6" w:rsidP="00250BD6">
      <w:pPr>
        <w:pStyle w:val="Prrafodelista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4E672C48" w14:textId="2A45EB96" w:rsidR="00250BD6" w:rsidRPr="00250BD6" w:rsidRDefault="00250BD6" w:rsidP="00250BD6">
      <w:pPr>
        <w:pStyle w:val="Prrafodelista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PROMOTOR </w:t>
      </w:r>
    </w:p>
    <w:p w14:paraId="5BEC89ED" w14:textId="77777777" w:rsidR="00250BD6" w:rsidRPr="00250BD6" w:rsidRDefault="00250BD6" w:rsidP="00250BD6">
      <w:pPr>
        <w:pStyle w:val="Prrafodelista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4A358B06" w14:textId="39E8926B" w:rsidR="00250BD6" w:rsidRPr="00250BD6" w:rsidRDefault="00250BD6" w:rsidP="00250BD6">
      <w:pPr>
        <w:pStyle w:val="Prrafodelista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ESTADO ACTUAL</w:t>
      </w:r>
    </w:p>
    <w:p w14:paraId="62E52475" w14:textId="77777777" w:rsidR="00250BD6" w:rsidRPr="00BA1B28" w:rsidRDefault="00250BD6" w:rsidP="00BA1B28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3E6228E8" w14:textId="36221F5C" w:rsidR="00250BD6" w:rsidRPr="00250BD6" w:rsidRDefault="00250BD6" w:rsidP="00250BD6">
      <w:pPr>
        <w:pStyle w:val="Prrafodelista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PROGRAMACION DE OBRAS Y PLAZO DE EJECUCION </w:t>
      </w:r>
    </w:p>
    <w:p w14:paraId="29AAABE9" w14:textId="77777777" w:rsidR="00250BD6" w:rsidRPr="00250BD6" w:rsidRDefault="00250BD6" w:rsidP="00250BD6">
      <w:pPr>
        <w:pStyle w:val="Prrafodelista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107AF64D" w14:textId="5F4C482D" w:rsidR="00250BD6" w:rsidRPr="00250BD6" w:rsidRDefault="00250BD6" w:rsidP="00250BD6">
      <w:pPr>
        <w:pStyle w:val="Prrafodelista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MOVIMIENTO DE TIERRAS </w:t>
      </w:r>
    </w:p>
    <w:p w14:paraId="02B7DBD0" w14:textId="77777777" w:rsidR="00250BD6" w:rsidRPr="00250BD6" w:rsidRDefault="00250BD6" w:rsidP="00250BD6">
      <w:pPr>
        <w:pStyle w:val="Prrafodelista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38EF861E" w14:textId="42A23060" w:rsidR="00250BD6" w:rsidRPr="00250BD6" w:rsidRDefault="00250BD6" w:rsidP="00250BD6">
      <w:pPr>
        <w:pStyle w:val="Prrafodelista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AREA VERDE Y DE RECREACION </w:t>
      </w:r>
    </w:p>
    <w:p w14:paraId="4825EE26" w14:textId="77777777" w:rsidR="00250BD6" w:rsidRPr="00250BD6" w:rsidRDefault="00250BD6" w:rsidP="00250BD6">
      <w:pPr>
        <w:pStyle w:val="Prrafodelista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0F71A371" w14:textId="1D40BD4A" w:rsidR="00250BD6" w:rsidRPr="00250BD6" w:rsidRDefault="00250BD6" w:rsidP="00250BD6">
      <w:pPr>
        <w:pStyle w:val="Prrafodelista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USO Y DISCRIMINACION DE LAS AREAS </w:t>
      </w:r>
    </w:p>
    <w:p w14:paraId="68F97482" w14:textId="77777777" w:rsidR="00250BD6" w:rsidRPr="00250BD6" w:rsidRDefault="00250BD6" w:rsidP="00250BD6">
      <w:pPr>
        <w:pStyle w:val="Prrafodelista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1C23393D" w14:textId="59FB087D" w:rsidR="00250BD6" w:rsidRPr="00250BD6" w:rsidRDefault="00250BD6" w:rsidP="00250BD6">
      <w:pPr>
        <w:pStyle w:val="Prrafodelista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NORMATIVA DE USO DE SOLARES </w:t>
      </w:r>
    </w:p>
    <w:p w14:paraId="4F50BFAC" w14:textId="77777777" w:rsidR="00250BD6" w:rsidRDefault="00250BD6">
      <w:pPr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br w:type="page"/>
      </w:r>
    </w:p>
    <w:p w14:paraId="10E16070" w14:textId="77777777" w:rsidR="00250BD6" w:rsidRDefault="00250BD6" w:rsidP="00250BD6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lastRenderedPageBreak/>
        <w:t>MEMORIA DESCRIPTIVA</w:t>
      </w:r>
    </w:p>
    <w:p w14:paraId="54C280CE" w14:textId="77777777" w:rsidR="00250BD6" w:rsidRPr="00250BD6" w:rsidRDefault="00250BD6" w:rsidP="00250BD6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3889864F" w14:textId="77777777" w:rsidR="00435F33" w:rsidRDefault="00250BD6" w:rsidP="00250BD6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El Proyecto Residencial HS Las 40tas. Está ubicado en la Carretera Las 40tas-Cruce del Caño del Sector Las 40tas, entrando por la Carretera Salida Nagua-Cabrera, Provincia María Trinidad Sánchez, Republica Dominicana. </w:t>
      </w:r>
    </w:p>
    <w:p w14:paraId="01F3D363" w14:textId="77777777" w:rsidR="00435F33" w:rsidRDefault="00435F33" w:rsidP="00250BD6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</w:p>
    <w:p w14:paraId="04890CB0" w14:textId="77777777" w:rsidR="00651021" w:rsidRDefault="00435F33" w:rsidP="00BF392A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Este Proyecto cuenta con una medida superficial de 12,913.78 Metros Cuadrados en su Totalidad de Terreno, </w:t>
      </w:r>
      <w:r w:rsidR="00B60FBD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identificados como Lote 10, </w:t>
      </w: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amparados con las Constancias anotadas marcadas con la Matriculas Números</w:t>
      </w:r>
      <w:r w:rsidR="00B60FBD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</w:t>
      </w:r>
      <w:r w:rsidR="00B60FBD" w:rsidRPr="00BF392A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DO"/>
          <w14:ligatures w14:val="none"/>
        </w:rPr>
        <w:t xml:space="preserve">1400014256, 1400005377, 1400004623, 1800001896, </w:t>
      </w:r>
      <w:r w:rsidR="00961F1A" w:rsidRPr="00BF392A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DO"/>
          <w14:ligatures w14:val="none"/>
        </w:rPr>
        <w:t>1400009986, 1400014255, 1400004623, 1400000008 1400014234</w:t>
      </w:r>
      <w:r w:rsidR="004974F9" w:rsidRPr="00BF392A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DO"/>
          <w14:ligatures w14:val="none"/>
        </w:rPr>
        <w:t xml:space="preserve"> </w:t>
      </w:r>
      <w:r w:rsidR="004974F9" w:rsidRPr="00BF392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y</w:t>
      </w:r>
      <w:r w:rsidR="00961F1A" w:rsidRPr="00BF392A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DO"/>
          <w14:ligatures w14:val="none"/>
        </w:rPr>
        <w:t xml:space="preserve"> 1400001896</w:t>
      </w:r>
      <w:r w:rsidR="00961F1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</w:t>
      </w: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dentro del ámbito de la Parcela </w:t>
      </w:r>
      <w:r w:rsidRPr="00BF392A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DO"/>
          <w14:ligatures w14:val="none"/>
        </w:rPr>
        <w:t>84 del DC 2</w:t>
      </w:r>
      <w:r w:rsidR="00BF392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,</w:t>
      </w: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de Nagua, Prov. María Trinidad Sánchez</w:t>
      </w:r>
      <w:r w:rsidR="004974F9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.</w:t>
      </w:r>
      <w:r w:rsidR="00BF392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</w:t>
      </w:r>
      <w:r w:rsidR="00BF392A" w:rsidRPr="00BF392A">
        <w:rPr>
          <w:rFonts w:ascii="Arial" w:hAnsi="Arial" w:cs="Arial"/>
          <w:b/>
          <w:sz w:val="24"/>
          <w:szCs w:val="24"/>
          <w:lang w:val="es-MX"/>
        </w:rPr>
        <w:t>LOS</w:t>
      </w:r>
      <w:r w:rsidR="00BF392A" w:rsidRPr="00BF392A">
        <w:rPr>
          <w:rFonts w:ascii="Arial" w:hAnsi="Arial" w:cs="Arial"/>
          <w:b/>
          <w:sz w:val="24"/>
          <w:szCs w:val="24"/>
        </w:rPr>
        <w:t xml:space="preserve"> VENDEDORES CONDICIONALES, </w:t>
      </w:r>
      <w:r w:rsidR="00BF392A" w:rsidRPr="00BF392A">
        <w:rPr>
          <w:rFonts w:ascii="Arial" w:hAnsi="Arial" w:cs="Arial"/>
          <w:sz w:val="24"/>
          <w:szCs w:val="24"/>
          <w:lang w:val="es-MX"/>
        </w:rPr>
        <w:t>justifican sus derechos de propiedad sobre el inmueble mediante la Ratificación de acuerdo transaccional y partición en naturaleza de Fecha 28 de julio del año 2019, en parte Primera (1), Legalizado por el Dr. Víctor Manuel Muñoz Hernández, Notario Público del Distrito Nacional.</w:t>
      </w:r>
      <w:r w:rsidR="00250BD6" w:rsidRPr="00250BD6">
        <w:rPr>
          <w:rFonts w:ascii="Arial" w:eastAsia="Times New Roman" w:hAnsi="Arial" w:cs="Arial"/>
          <w:kern w:val="0"/>
          <w:sz w:val="24"/>
          <w:szCs w:val="24"/>
          <w:lang w:eastAsia="es-DO"/>
          <w14:ligatures w14:val="none"/>
        </w:rPr>
        <w:br/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="00250BD6"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OBJETO</w:t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El presente proyecto </w:t>
      </w:r>
      <w:r w:rsidR="00250BD6"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RESIDENCIAL </w:t>
      </w:r>
      <w:r w:rsidR="006015BA" w:rsidRPr="001362F4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HS Las 40tas,</w:t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</w:t>
      </w:r>
      <w:r w:rsidR="001362F4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cuenta con un área superficial de </w:t>
      </w:r>
      <w:r w:rsidR="006015BA" w:rsidRPr="001362F4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DO"/>
          <w14:ligatures w14:val="none"/>
        </w:rPr>
        <w:t>12,913.78</w:t>
      </w:r>
      <w:r w:rsidR="006015B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Metros Cuadrados de Terreno en su Totalidad</w:t>
      </w:r>
      <w:r w:rsidR="001362F4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, individualizados de la siguiente manera; </w:t>
      </w:r>
      <w:r w:rsidR="001362F4" w:rsidRPr="001362F4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DO"/>
          <w14:ligatures w14:val="none"/>
        </w:rPr>
        <w:t>10,455 Mts2</w:t>
      </w:r>
      <w:r w:rsidR="001362F4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subdivididos en 3 Lotes  con 2 Calles simple </w:t>
      </w:r>
      <w:r w:rsidR="002C742B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que penetran </w:t>
      </w:r>
      <w:r w:rsidR="001362F4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separado cada Lote con entrada y salida </w:t>
      </w:r>
      <w:r w:rsidR="002C742B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por el mismo lado y sentido </w:t>
      </w:r>
      <w:r w:rsidR="001362F4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con aceras y contenes </w:t>
      </w:r>
      <w:r w:rsidR="00651021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cerrando circularmente al final de cada calles para facilitar la vuelta en circulo a los vehículos y Un Jardín de Flores Naturales que lo adorna al final.</w:t>
      </w:r>
    </w:p>
    <w:p w14:paraId="1FF1A05E" w14:textId="77777777" w:rsidR="00E820D5" w:rsidRDefault="00E820D5" w:rsidP="00BF392A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</w:p>
    <w:p w14:paraId="28A26BE1" w14:textId="77777777" w:rsidR="00E820D5" w:rsidRDefault="00E820D5" w:rsidP="00BF392A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El presente proyecto </w:t>
      </w: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RESIDENCIAL </w:t>
      </w:r>
      <w:r w:rsidRPr="001362F4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HS Las 40tas,</w:t>
      </w:r>
      <w:r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está diseñado como Residencial abierto con área Comercial en el área de la calle Principal que conecta a la Avenida María Trinidad Sánchez. </w:t>
      </w:r>
    </w:p>
    <w:p w14:paraId="0A077038" w14:textId="77777777" w:rsidR="00E820D5" w:rsidRDefault="00E820D5" w:rsidP="00BF392A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</w:pPr>
    </w:p>
    <w:p w14:paraId="7796DBAB" w14:textId="7A117020" w:rsidR="00651021" w:rsidRDefault="00651021" w:rsidP="00BF392A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Las Dos Calles </w:t>
      </w:r>
      <w:r w:rsidR="00E820D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que penetran a dentro del Proyecto constaran </w:t>
      </w: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con sus haceras y contenes ocuparan un espacio de </w:t>
      </w:r>
      <w:r w:rsidRPr="00D86D57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DO"/>
          <w14:ligatures w14:val="none"/>
        </w:rPr>
        <w:t>2,425.84 Mts2</w:t>
      </w: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del Terreno</w:t>
      </w:r>
      <w:r w:rsidR="00E820D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.</w:t>
      </w:r>
    </w:p>
    <w:p w14:paraId="1E327FA3" w14:textId="77777777" w:rsidR="00E820D5" w:rsidRDefault="00E820D5" w:rsidP="00BF392A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</w:p>
    <w:p w14:paraId="6D70D4AD" w14:textId="7595051E" w:rsidR="00651021" w:rsidRDefault="00651021" w:rsidP="00BF392A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El área de los 2 Jardines en la Rotonda </w:t>
      </w:r>
      <w:r w:rsidRPr="00D86D57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DO"/>
          <w14:ligatures w14:val="none"/>
        </w:rPr>
        <w:t>32.94 Mts2</w:t>
      </w: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de Terrenos</w:t>
      </w:r>
    </w:p>
    <w:p w14:paraId="52CC4F93" w14:textId="77777777" w:rsidR="002C7F7D" w:rsidRDefault="002C7F7D" w:rsidP="00BF392A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</w:p>
    <w:p w14:paraId="6EE4B4AF" w14:textId="09FD154A" w:rsidR="002C7F7D" w:rsidRDefault="002C7F7D" w:rsidP="00BF392A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Los Primeros 3 Solares del frente en la Calle Principal de Penetración de la Carretera Las 40tas-Crucel del Caños, estarán destinados para el sector comercial como plan de aperturar plaza de Servicios múltiples.  </w:t>
      </w:r>
    </w:p>
    <w:p w14:paraId="5DC772AE" w14:textId="77777777" w:rsidR="002C7F7D" w:rsidRDefault="002C7F7D" w:rsidP="00BF392A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</w:p>
    <w:p w14:paraId="327BCD59" w14:textId="58541BF8" w:rsidR="002C7F7D" w:rsidRDefault="002C7F7D" w:rsidP="00BF392A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RESIDENCIAL </w:t>
      </w:r>
      <w:r w:rsidRPr="001362F4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HS Las 40tas,</w:t>
      </w:r>
      <w:r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</w:t>
      </w:r>
      <w:r w:rsidRPr="002C7F7D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contara con debido</w:t>
      </w:r>
      <w:r w:rsidR="000E638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s </w:t>
      </w:r>
      <w:r w:rsidRPr="002C7F7D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servicios básicos de Agua Pluvial y Líneas Eléctricas </w:t>
      </w:r>
      <w:r w:rsidRPr="00D86D57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220</w:t>
      </w:r>
      <w:r w:rsidR="00AD4453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-</w:t>
      </w:r>
      <w:r w:rsidRPr="00D86D57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V</w:t>
      </w:r>
      <w:r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</w:t>
      </w:r>
      <w:r w:rsidRPr="002C7F7D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eficiente</w:t>
      </w:r>
      <w:r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s.</w:t>
      </w:r>
    </w:p>
    <w:p w14:paraId="250CC2AC" w14:textId="77777777" w:rsidR="00651021" w:rsidRDefault="00651021" w:rsidP="00BF392A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</w:p>
    <w:p w14:paraId="5ADFA086" w14:textId="7A8A3942" w:rsidR="00BF392A" w:rsidRDefault="00250BD6" w:rsidP="00BF392A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Para el diseño de est</w:t>
      </w:r>
      <w:r w:rsidR="002C7F7D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e proyecto 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se ha tenido en cuenta la topografía </w:t>
      </w:r>
      <w:r w:rsidR="00D86D57" w:rsidRPr="000E638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acorde a la planimetría y altimetría del terreno, la</w:t>
      </w:r>
      <w:r w:rsidR="00D86D57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</w:t>
      </w:r>
      <w:r w:rsidR="00D86D57" w:rsidRPr="000E638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cual estará conformada por </w:t>
      </w:r>
      <w:r w:rsidR="00AD4453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3 </w:t>
      </w:r>
      <w:r w:rsidR="00D86D57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Lotes</w:t>
      </w:r>
      <w:r w:rsidR="00D86D57" w:rsidRPr="000E638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urbanístic</w:t>
      </w:r>
      <w:r w:rsidR="00AD4453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o</w:t>
      </w:r>
      <w:r w:rsidR="00D86D57" w:rsidRPr="000E638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s dedicad</w:t>
      </w:r>
      <w:r w:rsidR="00AD4453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o</w:t>
      </w:r>
      <w:r w:rsidR="00D86D57" w:rsidRPr="000E638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s a </w:t>
      </w:r>
      <w:r w:rsidR="00AD4453" w:rsidRPr="000E638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viviend</w:t>
      </w:r>
      <w:r w:rsidR="00AD4453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a</w:t>
      </w:r>
      <w:r w:rsidR="00AD4453" w:rsidRPr="000E638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s</w:t>
      </w:r>
      <w:r w:rsidR="00D86D57" w:rsidRPr="000E638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tipo</w:t>
      </w:r>
      <w:r w:rsidR="00D86D57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</w:t>
      </w:r>
      <w:r w:rsidR="00D86D57" w:rsidRPr="000E638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multifamiliares</w:t>
      </w:r>
      <w:r w:rsidR="00D86D57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y apartamentos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, la red servicios existentes y la edificabilidad de la zona, acogiendo las normativas vigentes, en esencial de</w:t>
      </w:r>
      <w:r w:rsidR="00AD4453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la Alcaldía Municipal y las Leyes de Planeamientos Urbanos, Ministerio de Medio Ambiente, 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Ministerio de Turismo</w:t>
      </w:r>
      <w:r w:rsidR="00AD4453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y entre otras normativas</w:t>
      </w:r>
    </w:p>
    <w:p w14:paraId="110E418F" w14:textId="6122CC41" w:rsidR="002C742B" w:rsidRPr="000E6385" w:rsidRDefault="00250BD6" w:rsidP="000E6385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PROMOTOR</w:t>
      </w:r>
      <w:r w:rsidR="00435F33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Y DESARROYADOR</w:t>
      </w:r>
    </w:p>
    <w:p w14:paraId="7C2CAAEE" w14:textId="310579E6" w:rsidR="00435F33" w:rsidRDefault="00435F33" w:rsidP="00BF392A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</w:pPr>
      <w:r w:rsidRPr="00435F33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REALTYHS INMOBILIARIA;</w:t>
      </w:r>
      <w:r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</w:t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La promotora es 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Representada</w:t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por su </w:t>
      </w:r>
      <w:r w:rsidR="000E6385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presidente</w:t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el Señor </w:t>
      </w:r>
      <w:r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Ramon Reynaldo Hilario Santana</w:t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, </w:t>
      </w:r>
      <w:r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con su oficina ubicada </w:t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en la Calle </w:t>
      </w:r>
      <w:r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Prolongación Mariano Pérez </w:t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No. </w:t>
      </w:r>
      <w:r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5</w:t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, </w:t>
      </w:r>
      <w:r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Centro Ciudad de Nagua</w:t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, </w:t>
      </w:r>
      <w:r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Provincia María Trinidad Sánchez, </w:t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Rep</w:t>
      </w:r>
      <w:r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ublica</w:t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Dominicana.</w:t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Contactos:</w:t>
      </w:r>
    </w:p>
    <w:p w14:paraId="7FFF46DF" w14:textId="5FE54A05" w:rsidR="00EC2453" w:rsidRPr="00E820D5" w:rsidRDefault="00250BD6" w:rsidP="00250BD6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val="en-US" w:eastAsia="es-DO"/>
          <w14:ligatures w14:val="none"/>
        </w:rPr>
      </w:pPr>
      <w:r w:rsidRPr="00E820D5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val="en-US" w:eastAsia="es-DO"/>
          <w14:ligatures w14:val="none"/>
        </w:rPr>
        <w:lastRenderedPageBreak/>
        <w:t>ESTADO ACTUAL</w:t>
      </w:r>
      <w:r w:rsidRPr="00E820D5">
        <w:rPr>
          <w:rFonts w:ascii="Roboto" w:eastAsia="Times New Roman" w:hAnsi="Roboto" w:cs="Times New Roman"/>
          <w:kern w:val="0"/>
          <w:sz w:val="24"/>
          <w:szCs w:val="24"/>
          <w:lang w:val="en-US" w:eastAsia="es-DO"/>
          <w14:ligatures w14:val="none"/>
        </w:rPr>
        <w:br/>
      </w:r>
    </w:p>
    <w:p w14:paraId="45BA62AD" w14:textId="44735E02" w:rsidR="00554C5E" w:rsidRDefault="00B138B3" w:rsidP="00B138B3">
      <w:pPr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Cuenta con la Aprobación de NO OBJECION de los siguientes permisos emitidos por El Ayuntamiento Municipal de Nagua</w:t>
      </w:r>
      <w:r w:rsidR="00183F7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y Medio Ambiente</w:t>
      </w: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: </w:t>
      </w:r>
      <w:r w:rsidR="00E56FA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Acondicionamiento de calle, Rotura de calle para cometida, instalación </w:t>
      </w:r>
      <w:r w:rsidR="00183F7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Línea </w:t>
      </w:r>
      <w:r w:rsidR="00E56FA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de tuberías </w:t>
      </w:r>
      <w:r w:rsidR="00183F7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de abastecimiento de</w:t>
      </w:r>
      <w:r w:rsidR="00E56FA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agua</w:t>
      </w:r>
      <w:r w:rsidR="00183F7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Pluvial</w:t>
      </w:r>
      <w:r w:rsidR="00E56FA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, </w:t>
      </w:r>
      <w:r w:rsidR="00183F7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Empalme a cometida de INAPA, </w:t>
      </w:r>
      <w:r w:rsidR="00E56FA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lotificación de terreno</w:t>
      </w:r>
      <w:r w:rsidR="00183F7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, Curva de Nivel</w:t>
      </w:r>
      <w:r w:rsidR="00E56FA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,</w:t>
      </w:r>
      <w:r w:rsidR="00183F7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Apertura de calle Principal con Baden, </w:t>
      </w:r>
      <w:r w:rsidR="00554C5E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Ampliación de la calle</w:t>
      </w:r>
      <w:r w:rsidR="00E56FA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y acondicionamiento con caliche de la </w:t>
      </w: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vía</w:t>
      </w:r>
      <w:r w:rsidR="00E56FA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</w:t>
      </w:r>
      <w:r w:rsidR="00183F7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Principal </w:t>
      </w:r>
      <w:r w:rsidR="00E56FA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de acceso</w:t>
      </w:r>
      <w:r w:rsidR="00183F7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asía el Proyecto</w:t>
      </w:r>
      <w:r w:rsidR="00E56FAA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, embellecimiento vía </w:t>
      </w: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pública</w:t>
      </w:r>
      <w:r w:rsidR="00554C5E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,</w:t>
      </w:r>
      <w:r w:rsidR="00183F75" w:rsidRPr="00183F7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 xml:space="preserve"> </w:t>
      </w:r>
      <w:r w:rsidR="00183F75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t>Apertura de calle Principal con Baden,</w:t>
      </w:r>
    </w:p>
    <w:p w14:paraId="29013768" w14:textId="77777777" w:rsidR="00554C5E" w:rsidRDefault="00554C5E" w:rsidP="00250BD6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</w:p>
    <w:p w14:paraId="1283337A" w14:textId="77777777" w:rsidR="00E820D5" w:rsidRDefault="00250BD6" w:rsidP="00250BD6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</w:pP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La parcela está libre</w:t>
      </w:r>
      <w:r w:rsidR="00AD4453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de ocupantes y hemos obtenido ya el cambio de Uso de Suelo exigido por el Ministerio de Medio Ambiente y Recursos Naturales.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El entorno del proyecto cae en la categoría de Clase Media-Media </w:t>
      </w:r>
      <w:r w:rsidR="00183F7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Alta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, que esperamos superar en esta construcción, por la </w:t>
      </w:r>
      <w:r w:rsidR="00183F7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Construcción y 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cercanía al </w:t>
      </w:r>
      <w:r w:rsidR="00183F7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Malecón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, lugar </w:t>
      </w:r>
      <w:r w:rsidR="00183F7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de Proyección de Desarrollo 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turístico por excelencia en </w:t>
      </w:r>
      <w:r w:rsidR="00183F7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Nagua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desde hace </w:t>
      </w:r>
      <w:r w:rsidR="00183F7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Una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décadas.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Las casas construidas en este ámbito superan los tres</w:t>
      </w:r>
      <w:r w:rsidR="00E56FAA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niveles, con una calidad </w:t>
      </w:r>
      <w:r w:rsidR="00183F7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Excelente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.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Los niveles y dimensiones de esta parcela son los que figuran en los planos ya que fueron levantados por profesionales competentes para el diseño de esta Notificación.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En lo referente al suelo, según el Análisis realizado arroja una resistencia de 2.00 Kg./cm2 y el </w:t>
      </w:r>
      <w:r w:rsidR="00E820D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S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ub-</w:t>
      </w:r>
      <w:r w:rsidR="00E820D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S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uelo hasta una profundidad de 2.70 metros tiene la siguiente estratigrafía: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- Arena </w:t>
      </w:r>
      <w:r w:rsidR="00183F75"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y Arcilla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- Arena fina </w:t>
      </w:r>
      <w:r w:rsidR="00183F7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colorada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- Arena compactada oxidada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- Caliche arenoso seco.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aceras peatonales mediante las cuales se podrá desarrollar los solares mencionados.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PROGRAMACION DE OBRAS Y PLAZO DE EJECUCION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1. MOVIMIENTO DE TIERRA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2. SANEAMIENTO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3. RED DE DISTRIBUCION DE AGUA POTABLE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4. RED DE DISTRIBUCION ELECTRICA BAJA Y MEDIA TENSION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5. VIALIDAD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6. </w:t>
      </w:r>
      <w:r w:rsidR="00183F7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Acondicionamientos de Áreas Verde 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El tiempo de ejecución de las obras de infraestructuras es de </w:t>
      </w:r>
      <w:r w:rsidR="00183F7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Dos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(</w:t>
      </w:r>
      <w:r w:rsidR="00183F7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2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)</w:t>
      </w:r>
      <w:r w:rsidR="00183F75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 xml:space="preserve"> 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meses luego del inicio de los trabajos.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b/>
          <w:bCs/>
          <w:kern w:val="0"/>
          <w:sz w:val="24"/>
          <w:szCs w:val="24"/>
          <w:shd w:val="clear" w:color="auto" w:fill="FFFFFF"/>
          <w:lang w:eastAsia="es-DO"/>
          <w14:ligatures w14:val="none"/>
        </w:rPr>
        <w:t>MOVIMIENTO DE TIERRA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Pr="00250BD6">
        <w:rPr>
          <w:rFonts w:ascii="Roboto" w:eastAsia="Times New Roman" w:hAnsi="Roboto" w:cs="Times New Roman"/>
          <w:kern w:val="0"/>
          <w:sz w:val="24"/>
          <w:szCs w:val="24"/>
          <w:shd w:val="clear" w:color="auto" w:fill="FFFFFF"/>
          <w:lang w:eastAsia="es-DO"/>
          <w14:ligatures w14:val="none"/>
        </w:rPr>
        <w:t>Comprende el desmonte y relleno de los volúmenes necesarios y diseñados para dotar la lotificación con las calles y solares dentro del intervalo normal de pendientes definidas ya por el Ministerio de Obras Públicas y Comunicaciones.</w:t>
      </w:r>
      <w:r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</w:p>
    <w:p w14:paraId="58ADACE1" w14:textId="5A68B9BB" w:rsidR="00250BD6" w:rsidRPr="00250BD6" w:rsidRDefault="00E820D5" w:rsidP="00250B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D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  <w:r w:rsidR="00250BD6" w:rsidRPr="00250BD6">
        <w:rPr>
          <w:rFonts w:ascii="Roboto" w:eastAsia="Times New Roman" w:hAnsi="Roboto" w:cs="Times New Roman"/>
          <w:kern w:val="0"/>
          <w:sz w:val="24"/>
          <w:szCs w:val="24"/>
          <w:lang w:eastAsia="es-DO"/>
          <w14:ligatures w14:val="none"/>
        </w:rPr>
        <w:br/>
      </w:r>
    </w:p>
    <w:sectPr w:rsidR="00250BD6" w:rsidRPr="00250BD6" w:rsidSect="00B56D2C">
      <w:footerReference w:type="default" r:id="rId11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E4993" w14:textId="77777777" w:rsidR="00B56D2C" w:rsidRDefault="00B56D2C" w:rsidP="00435F33">
      <w:pPr>
        <w:spacing w:after="0" w:line="240" w:lineRule="auto"/>
      </w:pPr>
      <w:r>
        <w:separator/>
      </w:r>
    </w:p>
  </w:endnote>
  <w:endnote w:type="continuationSeparator" w:id="0">
    <w:p w14:paraId="47B36133" w14:textId="77777777" w:rsidR="00B56D2C" w:rsidRDefault="00B56D2C" w:rsidP="0043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6EF4" w14:textId="77777777" w:rsidR="00435F33" w:rsidRDefault="00435F3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6B5B67BB" w14:textId="77777777" w:rsidR="00435F33" w:rsidRDefault="00435F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E348B" w14:textId="77777777" w:rsidR="00B56D2C" w:rsidRDefault="00B56D2C" w:rsidP="00435F33">
      <w:pPr>
        <w:spacing w:after="0" w:line="240" w:lineRule="auto"/>
      </w:pPr>
      <w:r>
        <w:separator/>
      </w:r>
    </w:p>
  </w:footnote>
  <w:footnote w:type="continuationSeparator" w:id="0">
    <w:p w14:paraId="41DA069A" w14:textId="77777777" w:rsidR="00B56D2C" w:rsidRDefault="00B56D2C" w:rsidP="0043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131B0"/>
    <w:multiLevelType w:val="hybridMultilevel"/>
    <w:tmpl w:val="EE0CF5AA"/>
    <w:lvl w:ilvl="0" w:tplc="BF4C5D48">
      <w:start w:val="809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1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0C"/>
    <w:rsid w:val="00076AF9"/>
    <w:rsid w:val="000949CF"/>
    <w:rsid w:val="000E6385"/>
    <w:rsid w:val="001362F4"/>
    <w:rsid w:val="00183F75"/>
    <w:rsid w:val="00244A0C"/>
    <w:rsid w:val="00250BD6"/>
    <w:rsid w:val="002C742B"/>
    <w:rsid w:val="002C7F7D"/>
    <w:rsid w:val="00435F33"/>
    <w:rsid w:val="004974F9"/>
    <w:rsid w:val="00554C5E"/>
    <w:rsid w:val="006015BA"/>
    <w:rsid w:val="00651021"/>
    <w:rsid w:val="0088602C"/>
    <w:rsid w:val="00961F1A"/>
    <w:rsid w:val="00963BD3"/>
    <w:rsid w:val="009B0225"/>
    <w:rsid w:val="00AD4453"/>
    <w:rsid w:val="00B138B3"/>
    <w:rsid w:val="00B43D2E"/>
    <w:rsid w:val="00B56D2C"/>
    <w:rsid w:val="00B60FBD"/>
    <w:rsid w:val="00BA1B28"/>
    <w:rsid w:val="00BF392A"/>
    <w:rsid w:val="00D75F6A"/>
    <w:rsid w:val="00D86D57"/>
    <w:rsid w:val="00DE3683"/>
    <w:rsid w:val="00E56FAA"/>
    <w:rsid w:val="00E820D5"/>
    <w:rsid w:val="00E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7FD55"/>
  <w15:chartTrackingRefBased/>
  <w15:docId w15:val="{D998C8D8-DE5E-4C65-8B8A-2A1DA6FA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50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DO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250BD6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character" w:customStyle="1" w:styleId="essay-details--grey">
    <w:name w:val="essay-details--grey"/>
    <w:basedOn w:val="Fuentedeprrafopredeter"/>
    <w:rsid w:val="00250BD6"/>
  </w:style>
  <w:style w:type="character" w:styleId="Textoennegrita">
    <w:name w:val="Strong"/>
    <w:basedOn w:val="Fuentedeprrafopredeter"/>
    <w:uiPriority w:val="22"/>
    <w:qFormat/>
    <w:rsid w:val="00250BD6"/>
    <w:rPr>
      <w:b/>
      <w:bCs/>
    </w:rPr>
  </w:style>
  <w:style w:type="paragraph" w:styleId="Prrafodelista">
    <w:name w:val="List Paragraph"/>
    <w:basedOn w:val="Normal"/>
    <w:uiPriority w:val="34"/>
    <w:qFormat/>
    <w:rsid w:val="00250B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F33"/>
  </w:style>
  <w:style w:type="paragraph" w:styleId="Piedepgina">
    <w:name w:val="footer"/>
    <w:basedOn w:val="Normal"/>
    <w:link w:val="PiedepginaCar"/>
    <w:uiPriority w:val="99"/>
    <w:unhideWhenUsed/>
    <w:rsid w:val="0043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F33"/>
  </w:style>
  <w:style w:type="character" w:styleId="Hipervnculo">
    <w:name w:val="Hyperlink"/>
    <w:basedOn w:val="Fuentedeprrafopredeter"/>
    <w:uiPriority w:val="99"/>
    <w:unhideWhenUsed/>
    <w:rsid w:val="00435F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5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altyh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cion@realtyh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F6D8-F901-44A1-847E-41D93DA4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889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Hilario Santana</dc:creator>
  <cp:keywords/>
  <dc:description/>
  <cp:lastModifiedBy>Reynaldo Hilario Santana</cp:lastModifiedBy>
  <cp:revision>6</cp:revision>
  <cp:lastPrinted>2024-03-06T13:41:00Z</cp:lastPrinted>
  <dcterms:created xsi:type="dcterms:W3CDTF">2024-03-01T16:44:00Z</dcterms:created>
  <dcterms:modified xsi:type="dcterms:W3CDTF">2024-03-06T13:41:00Z</dcterms:modified>
</cp:coreProperties>
</file>