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5A" w:rsidRPr="00861A4F" w:rsidRDefault="004A20F7">
      <w:pPr>
        <w:pStyle w:val="Ttulo"/>
        <w:rPr>
          <w:rFonts w:ascii="Calibri Light" w:hAnsi="Calibri Light" w:cs="Calibri Light"/>
          <w:b w:val="0"/>
        </w:rPr>
      </w:pPr>
      <w:proofErr w:type="gramStart"/>
      <w:r>
        <w:rPr>
          <w:rFonts w:ascii="Calibri Light" w:hAnsi="Calibri Light" w:cs="Calibri Light"/>
          <w:b w:val="0"/>
        </w:rPr>
        <w:t>SANTORINI  TH</w:t>
      </w:r>
      <w:proofErr w:type="gramEnd"/>
    </w:p>
    <w:p w:rsidR="00EF4C1E" w:rsidRDefault="00866CE6" w:rsidP="00866CE6">
      <w:pPr>
        <w:pStyle w:val="Subttulo"/>
        <w:rPr>
          <w:rFonts w:asciiTheme="minorHAnsi" w:eastAsiaTheme="minorHAnsi" w:hAnsiTheme="minorHAnsi"/>
          <w:color w:val="2A2A2A" w:themeColor="text2"/>
          <w:sz w:val="30"/>
          <w:szCs w:val="24"/>
        </w:rPr>
      </w:pPr>
      <w:r>
        <w:rPr>
          <w:rFonts w:ascii="Calibri Light" w:hAnsi="Calibri Light" w:cs="Calibri Light"/>
          <w:b w:val="0"/>
          <w:color w:val="7F7F7F" w:themeColor="text1" w:themeTint="80"/>
        </w:rPr>
        <w:t>Mérida</w:t>
      </w:r>
    </w:p>
    <w:p w:rsidR="004A20F7" w:rsidRDefault="004A20F7" w:rsidP="004A20F7">
      <w:pPr>
        <w:pStyle w:val="Autor"/>
      </w:pPr>
    </w:p>
    <w:p w:rsidR="004A20F7" w:rsidRDefault="004A20F7" w:rsidP="004A20F7">
      <w:pPr>
        <w:pStyle w:val="Autor"/>
      </w:pPr>
      <w:proofErr w:type="spellStart"/>
      <w:r>
        <w:t>Chuburná</w:t>
      </w:r>
      <w:proofErr w:type="spellEnd"/>
      <w:r>
        <w:t xml:space="preserve"> de Hidalgo, 97205 Mérida, </w:t>
      </w:r>
      <w:proofErr w:type="spellStart"/>
      <w:r>
        <w:t>Yuc</w:t>
      </w:r>
      <w:proofErr w:type="spellEnd"/>
      <w:r>
        <w:t>.</w:t>
      </w:r>
    </w:p>
    <w:p w:rsidR="00866CE6" w:rsidRDefault="004A20F7" w:rsidP="004A20F7">
      <w:pPr>
        <w:pStyle w:val="Autor"/>
      </w:pPr>
      <w:hyperlink r:id="rId12" w:history="1">
        <w:r w:rsidRPr="004268C9">
          <w:rPr>
            <w:rStyle w:val="Hipervnculo"/>
          </w:rPr>
          <w:t>https://goo.gl/maps/wsBnfsfVmPrdHsen8</w:t>
        </w:r>
      </w:hyperlink>
    </w:p>
    <w:p w:rsidR="004A20F7" w:rsidRDefault="004A20F7" w:rsidP="004A20F7">
      <w:pPr>
        <w:pStyle w:val="Autor"/>
      </w:pPr>
    </w:p>
    <w:p w:rsidR="00866CE6" w:rsidRDefault="00866CE6" w:rsidP="00866CE6">
      <w:pPr>
        <w:pStyle w:val="Autor"/>
      </w:pPr>
    </w:p>
    <w:p w:rsidR="00866CE6" w:rsidRPr="00866CE6" w:rsidRDefault="00866CE6" w:rsidP="00866CE6">
      <w:pPr>
        <w:pStyle w:val="Autor"/>
      </w:pPr>
    </w:p>
    <w:p w:rsidR="00861A4F" w:rsidRDefault="004A20F7" w:rsidP="00861A4F">
      <w:pPr>
        <w:pStyle w:val="Autor"/>
      </w:pPr>
      <w:r>
        <w:rPr>
          <w:noProof/>
        </w:rPr>
        <w:drawing>
          <wp:inline distT="0" distB="0" distL="0" distR="0">
            <wp:extent cx="5274945" cy="26625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11-05 a la(s) 7.53.5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1A4F" w:rsidRPr="00861A4F" w:rsidRDefault="00861A4F" w:rsidP="00861A4F">
      <w:pPr>
        <w:pStyle w:val="Autor"/>
      </w:pPr>
    </w:p>
    <w:p w:rsidR="006E4F5A" w:rsidRDefault="0090283E"/>
    <w:p w:rsidR="006E4F5A" w:rsidRDefault="0090283E" w:rsidP="00861A4F"/>
    <w:sectPr w:rsidR="006E4F5A" w:rsidSect="00861A4F">
      <w:footerReference w:type="default" r:id="rId14"/>
      <w:pgSz w:w="11907" w:h="16839"/>
      <w:pgMar w:top="1247" w:right="1800" w:bottom="1728" w:left="180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83E" w:rsidRDefault="0090283E">
      <w:pPr>
        <w:spacing w:after="0" w:line="240" w:lineRule="auto"/>
      </w:pPr>
      <w:r>
        <w:separator/>
      </w:r>
    </w:p>
  </w:endnote>
  <w:endnote w:type="continuationSeparator" w:id="0">
    <w:p w:rsidR="0090283E" w:rsidRDefault="0090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iaUPC">
    <w:altName w:val="Arial Unicode MS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F5A" w:rsidRDefault="00596206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83E" w:rsidRDefault="0090283E">
      <w:pPr>
        <w:spacing w:after="0" w:line="240" w:lineRule="auto"/>
      </w:pPr>
      <w:r>
        <w:separator/>
      </w:r>
    </w:p>
  </w:footnote>
  <w:footnote w:type="continuationSeparator" w:id="0">
    <w:p w:rsidR="0090283E" w:rsidRDefault="0090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16C3"/>
    <w:multiLevelType w:val="hybridMultilevel"/>
    <w:tmpl w:val="BC468424"/>
    <w:lvl w:ilvl="0" w:tplc="C1429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EC16B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68F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CA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23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68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8F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A5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8C2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F3BC3"/>
    <w:multiLevelType w:val="hybridMultilevel"/>
    <w:tmpl w:val="FB6AD80A"/>
    <w:lvl w:ilvl="0" w:tplc="D6CC11C6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42A2B22C">
      <w:start w:val="1"/>
      <w:numFmt w:val="lowerLetter"/>
      <w:lvlText w:val="%2."/>
      <w:lvlJc w:val="left"/>
      <w:pPr>
        <w:ind w:left="1440" w:hanging="360"/>
      </w:pPr>
    </w:lvl>
    <w:lvl w:ilvl="2" w:tplc="CB0E73FA">
      <w:start w:val="1"/>
      <w:numFmt w:val="lowerRoman"/>
      <w:lvlText w:val="%3."/>
      <w:lvlJc w:val="right"/>
      <w:pPr>
        <w:ind w:left="2160" w:hanging="180"/>
      </w:pPr>
    </w:lvl>
    <w:lvl w:ilvl="3" w:tplc="C0D8B592">
      <w:start w:val="1"/>
      <w:numFmt w:val="decimal"/>
      <w:lvlText w:val="%4."/>
      <w:lvlJc w:val="left"/>
      <w:pPr>
        <w:ind w:left="2880" w:hanging="360"/>
      </w:pPr>
    </w:lvl>
    <w:lvl w:ilvl="4" w:tplc="140C67A0" w:tentative="1">
      <w:start w:val="1"/>
      <w:numFmt w:val="lowerLetter"/>
      <w:lvlText w:val="%5."/>
      <w:lvlJc w:val="left"/>
      <w:pPr>
        <w:ind w:left="3600" w:hanging="360"/>
      </w:pPr>
    </w:lvl>
    <w:lvl w:ilvl="5" w:tplc="F61AF3C8" w:tentative="1">
      <w:start w:val="1"/>
      <w:numFmt w:val="lowerRoman"/>
      <w:lvlText w:val="%6."/>
      <w:lvlJc w:val="right"/>
      <w:pPr>
        <w:ind w:left="4320" w:hanging="180"/>
      </w:pPr>
    </w:lvl>
    <w:lvl w:ilvl="6" w:tplc="C908DCA8" w:tentative="1">
      <w:start w:val="1"/>
      <w:numFmt w:val="decimal"/>
      <w:lvlText w:val="%7."/>
      <w:lvlJc w:val="left"/>
      <w:pPr>
        <w:ind w:left="5040" w:hanging="360"/>
      </w:pPr>
    </w:lvl>
    <w:lvl w:ilvl="7" w:tplc="AE405F84" w:tentative="1">
      <w:start w:val="1"/>
      <w:numFmt w:val="lowerLetter"/>
      <w:lvlText w:val="%8."/>
      <w:lvlJc w:val="left"/>
      <w:pPr>
        <w:ind w:left="5760" w:hanging="360"/>
      </w:pPr>
    </w:lvl>
    <w:lvl w:ilvl="8" w:tplc="DAF80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34274"/>
    <w:multiLevelType w:val="hybridMultilevel"/>
    <w:tmpl w:val="28DC00DE"/>
    <w:lvl w:ilvl="0" w:tplc="C6E0284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3CE23A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26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E8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61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A8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27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88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A4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4F"/>
    <w:rsid w:val="004378B8"/>
    <w:rsid w:val="004A20F7"/>
    <w:rsid w:val="00596206"/>
    <w:rsid w:val="006F2E5F"/>
    <w:rsid w:val="00742AA1"/>
    <w:rsid w:val="00861A4F"/>
    <w:rsid w:val="00866CE6"/>
    <w:rsid w:val="0090283E"/>
    <w:rsid w:val="00BC5428"/>
    <w:rsid w:val="00E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830BC"/>
  <w15:docId w15:val="{26BC14B2-A2DD-7946-A947-CE67BCE2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931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aconvietas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CitaCar">
    <w:name w:val="Cita Car"/>
    <w:basedOn w:val="Fuentedeprrafopredeter"/>
    <w:link w:val="Cita"/>
    <w:uiPriority w:val="10"/>
    <w:rPr>
      <w:b/>
      <w:iCs/>
      <w:color w:val="F75952" w:themeColor="accent1"/>
      <w:sz w:val="54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nfasis">
    <w:name w:val="Emphasis"/>
    <w:basedOn w:val="Fuentedeprrafopredeter"/>
    <w:uiPriority w:val="10"/>
    <w:qFormat/>
    <w:rsid w:val="009B6CC6"/>
    <w:rPr>
      <w:b w:val="0"/>
      <w:i w:val="0"/>
      <w:iCs/>
      <w:color w:val="F75952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F75952" w:themeColor="accent1"/>
      <w:sz w:val="54"/>
    </w:rPr>
  </w:style>
  <w:style w:type="paragraph" w:styleId="Prrafodelista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TtuloTDC">
    <w:name w:val="TOC Heading"/>
    <w:basedOn w:val="Ttulo1"/>
    <w:next w:val="Normal"/>
    <w:uiPriority w:val="38"/>
    <w:qFormat/>
    <w:pPr>
      <w:spacing w:after="1320"/>
      <w:outlineLvl w:val="9"/>
    </w:p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color w:val="F75952" w:themeColor="accent1"/>
      <w:sz w:val="38"/>
      <w:szCs w:val="38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Textoennegrita">
    <w:name w:val="Strong"/>
    <w:basedOn w:val="Fuentedeprrafopredeter"/>
    <w:uiPriority w:val="8"/>
    <w:semiHidden/>
    <w:unhideWhenUsed/>
    <w:qFormat/>
    <w:rPr>
      <w:b/>
      <w:bCs/>
      <w:color w:val="3E3E3E" w:themeColor="text2" w:themeTint="E6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F5F5F" w:themeColor="text2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tulo">
    <w:name w:val="Title"/>
    <w:basedOn w:val="Normal"/>
    <w:next w:val="Subttulo"/>
    <w:link w:val="TtuloC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ubttulo">
    <w:name w:val="Subtitle"/>
    <w:basedOn w:val="Normal"/>
    <w:next w:val="Autor"/>
    <w:link w:val="SubttuloC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or">
    <w:name w:val="Aut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3"/>
    <w:qFormat/>
    <w:pPr>
      <w:numPr>
        <w:numId w:val="16"/>
      </w:numPr>
    </w:pPr>
    <w:rPr>
      <w:i/>
    </w:rPr>
  </w:style>
  <w:style w:type="character" w:styleId="Hipervnculo">
    <w:name w:val="Hyperlink"/>
    <w:basedOn w:val="Fuentedeprrafopredeter"/>
    <w:uiPriority w:val="99"/>
    <w:unhideWhenUsed/>
    <w:rsid w:val="00861A4F"/>
    <w:rPr>
      <w:color w:val="B67AC3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1A4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61A4F"/>
    <w:rPr>
      <w:color w:val="6AC7C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o.gl/maps/wsBnfsfVmPrdHsen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enaaguilar/Library/Containers/com.microsoft.Word/Data/Library/Application%20Support/Microsoft/Office/16.0/DTS/es-ES%7bB57130A6-62BF-E84E-BEE0-8B2ACECC909D%7d/%7bC7C6006D-F626-434A-9A54-08FAD53CF379%7dtf10002071.dotx" TargetMode="Externa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6B5D37-AEB8-7147-AC1C-3DE15E35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{C7C6006D-F626-434A-9A54-08FAD53CF379}tf10002071.dotx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Elena Aguilar</dc:creator>
  <cp:lastModifiedBy>Rosa Elena Aguilar</cp:lastModifiedBy>
  <cp:revision>2</cp:revision>
  <dcterms:created xsi:type="dcterms:W3CDTF">2020-11-05T13:54:00Z</dcterms:created>
  <dcterms:modified xsi:type="dcterms:W3CDTF">2020-11-05T13:54:00Z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