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Estimada De Entrega: JUNIO 2021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9.0" w:type="dxa"/>
        <w:jc w:val="left"/>
        <w:tblInd w:w="-6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2"/>
        <w:gridCol w:w="851"/>
        <w:gridCol w:w="708"/>
        <w:gridCol w:w="709"/>
        <w:gridCol w:w="1497"/>
        <w:gridCol w:w="929"/>
        <w:gridCol w:w="691"/>
        <w:gridCol w:w="700"/>
        <w:gridCol w:w="1393"/>
        <w:gridCol w:w="1509"/>
        <w:tblGridChange w:id="0">
          <w:tblGrid>
            <w:gridCol w:w="762"/>
            <w:gridCol w:w="851"/>
            <w:gridCol w:w="708"/>
            <w:gridCol w:w="709"/>
            <w:gridCol w:w="1497"/>
            <w:gridCol w:w="929"/>
            <w:gridCol w:w="691"/>
            <w:gridCol w:w="700"/>
            <w:gridCol w:w="1393"/>
            <w:gridCol w:w="1509"/>
          </w:tblGrid>
        </w:tblGridChange>
      </w:tblGrid>
      <w:tr>
        <w:trPr>
          <w:trHeight w:val="700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Apto.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Área Total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Área Neta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Terraza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Parqueos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Cantidad de Habitaciones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Cantidad de baños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Estudio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Precio de venta US$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Disponibilidad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15-C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159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dos parqueos techados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½ 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278,300.00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15-D 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259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222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(tres parqueos, techados)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½ 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sí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459,800.00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NOTAS: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LOS APARTAMENTOS DE UNA HABITACIÓN NO TIENEN HABITACIÓN DE SERVICIO.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76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13 PARQUEOS DISPONIBLES EN US$ 15,000.00 CADA UNO. </w:t>
      </w:r>
    </w:p>
    <w:p w:rsidR="00000000" w:rsidDel="00000000" w:rsidP="00000000" w:rsidRDefault="00000000" w:rsidRPr="00000000" w14:paraId="0000003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DISPONIBLE PARA VENTA</w:t>
      </w:r>
    </w:p>
    <w:tbl>
      <w:tblPr>
        <w:tblStyle w:val="Table2"/>
        <w:tblW w:w="906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88"/>
        <w:gridCol w:w="2936"/>
        <w:gridCol w:w="2937"/>
        <w:tblGridChange w:id="0">
          <w:tblGrid>
            <w:gridCol w:w="3188"/>
            <w:gridCol w:w="2936"/>
            <w:gridCol w:w="2937"/>
          </w:tblGrid>
        </w:tblGridChange>
      </w:tblGrid>
      <w:t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DESCRIPCIÓN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METROS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PRECIO US$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 LOCKERS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5MT2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3,000.00 C/U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 LOCKERS 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7MT2 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3,700.00 C/U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 LOCKERS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9.5MT2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5,000.00 C/U</w:t>
            </w:r>
          </w:p>
        </w:tc>
      </w:tr>
    </w:tbl>
    <w:p w:rsidR="00000000" w:rsidDel="00000000" w:rsidP="00000000" w:rsidRDefault="00000000" w:rsidRPr="00000000" w14:paraId="0000003D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Lockers vendidos</w:t>
      </w:r>
    </w:p>
    <w:tbl>
      <w:tblPr>
        <w:tblStyle w:val="Table3"/>
        <w:tblW w:w="9071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3"/>
        <w:gridCol w:w="3024"/>
        <w:gridCol w:w="3024"/>
        <w:tblGridChange w:id="0">
          <w:tblGrid>
            <w:gridCol w:w="3023"/>
            <w:gridCol w:w="3024"/>
            <w:gridCol w:w="302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5mt2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12D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9.5, 9.5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7, 10 (union)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7E</w:t>
            </w:r>
          </w:p>
        </w:tc>
      </w:tr>
    </w:tbl>
    <w:p w:rsidR="00000000" w:rsidDel="00000000" w:rsidP="00000000" w:rsidRDefault="00000000" w:rsidRPr="00000000" w14:paraId="00000054">
      <w:pPr>
        <w:spacing w:after="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1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3"/>
        <w:gridCol w:w="3024"/>
        <w:gridCol w:w="3024"/>
        <w:tblGridChange w:id="0">
          <w:tblGrid>
            <w:gridCol w:w="3023"/>
            <w:gridCol w:w="3024"/>
            <w:gridCol w:w="302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4B</w:t>
            </w:r>
          </w:p>
        </w:tc>
      </w:tr>
    </w:tbl>
    <w:p w:rsidR="00000000" w:rsidDel="00000000" w:rsidP="00000000" w:rsidRDefault="00000000" w:rsidRPr="00000000" w14:paraId="0000005E">
      <w:pPr>
        <w:spacing w:after="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71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3"/>
        <w:gridCol w:w="3024"/>
        <w:gridCol w:w="3024"/>
        <w:tblGridChange w:id="0">
          <w:tblGrid>
            <w:gridCol w:w="3023"/>
            <w:gridCol w:w="3024"/>
            <w:gridCol w:w="302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11A</w:t>
            </w:r>
          </w:p>
        </w:tc>
      </w:tr>
    </w:tbl>
    <w:p w:rsidR="00000000" w:rsidDel="00000000" w:rsidP="00000000" w:rsidRDefault="00000000" w:rsidRPr="00000000" w14:paraId="00000062">
      <w:pPr>
        <w:spacing w:after="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1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3"/>
        <w:gridCol w:w="3024"/>
        <w:gridCol w:w="3024"/>
        <w:tblGridChange w:id="0">
          <w:tblGrid>
            <w:gridCol w:w="3023"/>
            <w:gridCol w:w="3024"/>
            <w:gridCol w:w="302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11C</w:t>
            </w:r>
          </w:p>
        </w:tc>
      </w:tr>
    </w:tbl>
    <w:p w:rsidR="00000000" w:rsidDel="00000000" w:rsidP="00000000" w:rsidRDefault="00000000" w:rsidRPr="00000000" w14:paraId="0000006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71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3"/>
        <w:gridCol w:w="3024"/>
        <w:gridCol w:w="3024"/>
        <w:tblGridChange w:id="0">
          <w:tblGrid>
            <w:gridCol w:w="3023"/>
            <w:gridCol w:w="3024"/>
            <w:gridCol w:w="302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5mt2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3D</w:t>
            </w:r>
          </w:p>
        </w:tc>
      </w:tr>
    </w:tbl>
    <w:p w:rsidR="00000000" w:rsidDel="00000000" w:rsidP="00000000" w:rsidRDefault="00000000" w:rsidRPr="00000000" w14:paraId="0000006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71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3"/>
        <w:gridCol w:w="3024"/>
        <w:gridCol w:w="3024"/>
        <w:tblGridChange w:id="0">
          <w:tblGrid>
            <w:gridCol w:w="3023"/>
            <w:gridCol w:w="3024"/>
            <w:gridCol w:w="302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2D</w:t>
            </w:r>
          </w:p>
        </w:tc>
      </w:tr>
    </w:tbl>
    <w:p w:rsidR="00000000" w:rsidDel="00000000" w:rsidP="00000000" w:rsidRDefault="00000000" w:rsidRPr="00000000" w14:paraId="0000006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71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3"/>
        <w:gridCol w:w="3024"/>
        <w:gridCol w:w="3024"/>
        <w:tblGridChange w:id="0">
          <w:tblGrid>
            <w:gridCol w:w="3023"/>
            <w:gridCol w:w="3024"/>
            <w:gridCol w:w="302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5mt2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9D</w:t>
            </w:r>
          </w:p>
        </w:tc>
      </w:tr>
    </w:tbl>
    <w:p w:rsidR="00000000" w:rsidDel="00000000" w:rsidP="00000000" w:rsidRDefault="00000000" w:rsidRPr="00000000" w14:paraId="0000007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2835" w:top="1134" w:left="1701" w:right="1134" w:header="141" w:footer="3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b w:val="1"/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“CONDOMINIO VILLA PALMERA NACO”</w:t>
    </w:r>
  </w:p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/>
    </w:pPr>
    <w:r w:rsidDel="00000000" w:rsidR="00000000" w:rsidRPr="00000000">
      <w:rPr>
        <w:color w:val="000000"/>
        <w:rtl w:val="0"/>
      </w:rPr>
      <w:t xml:space="preserve">Dirección: Calle General Cambiazo No. 14 casi esquina Gustavo Mejía Ricart, Sector: Naco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PUnCu5CPZ5PDYhAE7YGp4MRVvw==">AMUW2mW2pJToT242suyPrRpsct1tZ4rnr7uQlaaMI2xJFqoA+65Q9LS/JLiXUZ45sZ2KrKzFFgQsy8joL/XkJhep0GQqvN2q3zkLwvi2HOeQbmrvhmChXBg=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2021-03-03T15:39:00Z</dcterms:created>
</cp:coreProperties>
</file>