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999999999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0"/>
        </w:rPr>
        <w:t xml:space="preserve">PLANTA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NIVEL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8"/>
          <w:szCs w:val="38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3b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3b300"/>
          <w:sz w:val="38"/>
          <w:szCs w:val="38"/>
          <w:u w:val="none"/>
          <w:shd w:fill="auto" w:val="clear"/>
          <w:vertAlign w:val="baseline"/>
          <w:rtl w:val="0"/>
        </w:rPr>
        <w:t xml:space="preserve">05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104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103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0e000"/>
          <w:sz w:val="38"/>
          <w:szCs w:val="3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0"/>
          <w:szCs w:val="30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4"/>
          <w:szCs w:val="34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4"/>
          <w:szCs w:val="34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102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8"/>
          <w:szCs w:val="38"/>
          <w:u w:val="none"/>
          <w:shd w:fill="auto" w:val="clear"/>
          <w:vertAlign w:val="baseline"/>
          <w:rtl w:val="0"/>
        </w:rPr>
        <w:t xml:space="preserve">101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0.3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JARDI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ESIL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  <w:rtl w:val="0"/>
        </w:rPr>
        <w:t xml:space="preserve">Tanio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dex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single"/>
          <w:shd w:fill="auto" w:val="clear"/>
          <w:vertAlign w:val="baseline"/>
          <w:rtl w:val="0"/>
        </w:rPr>
        <w:t xml:space="preserve">oneracije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singl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singl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singl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ecorative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oym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single"/>
          <w:shd w:fill="auto" w:val="clear"/>
          <w:vertAlign w:val="baseline"/>
          <w:rtl w:val="0"/>
        </w:rPr>
        <w:t xml:space="preserve">ol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navdano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singl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singl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