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183D" w14:textId="77777777" w:rsidR="00086AB9" w:rsidRDefault="00086AB9">
      <w:pPr>
        <w:rPr>
          <w:rFonts w:ascii="Franklin Gothic Book" w:hAnsi="Franklin Gothic Book"/>
          <w:sz w:val="96"/>
          <w:szCs w:val="96"/>
        </w:rPr>
      </w:pPr>
    </w:p>
    <w:p w14:paraId="22FB0F51" w14:textId="77777777" w:rsidR="00086AB9" w:rsidRDefault="00086AB9" w:rsidP="00086AB9">
      <w:pPr>
        <w:jc w:val="center"/>
        <w:rPr>
          <w:rFonts w:ascii="Franklin Gothic Book" w:hAnsi="Franklin Gothic Book"/>
          <w:color w:val="1F3864" w:themeColor="accent1" w:themeShade="80"/>
          <w:sz w:val="60"/>
          <w:szCs w:val="60"/>
        </w:rPr>
      </w:pPr>
    </w:p>
    <w:p w14:paraId="6D682152" w14:textId="3732628A" w:rsidR="00636BF1" w:rsidRPr="00086AB9" w:rsidRDefault="00636BF1" w:rsidP="00086AB9">
      <w:pPr>
        <w:jc w:val="center"/>
        <w:rPr>
          <w:rFonts w:ascii="Franklin Gothic Book" w:hAnsi="Franklin Gothic Book"/>
          <w:b/>
          <w:bCs/>
          <w:color w:val="1F3864" w:themeColor="accent1" w:themeShade="80"/>
          <w:sz w:val="60"/>
          <w:szCs w:val="60"/>
        </w:rPr>
      </w:pPr>
      <w:r w:rsidRPr="00086AB9">
        <w:rPr>
          <w:rFonts w:ascii="Franklin Gothic Book" w:hAnsi="Franklin Gothic Book"/>
          <w:b/>
          <w:bCs/>
          <w:color w:val="1F3864" w:themeColor="accent1" w:themeShade="80"/>
          <w:sz w:val="60"/>
          <w:szCs w:val="60"/>
        </w:rPr>
        <w:t>TENNYSON    Tres52</w:t>
      </w:r>
    </w:p>
    <w:p w14:paraId="7D4F24C3" w14:textId="28610F9B" w:rsidR="00636BF1" w:rsidRDefault="00636BF1" w:rsidP="00086AB9">
      <w:pPr>
        <w:jc w:val="center"/>
        <w:rPr>
          <w:rFonts w:ascii="Franklin Gothic Book" w:hAnsi="Franklin Gothic Book"/>
          <w:b/>
          <w:bCs/>
          <w:color w:val="2F5496" w:themeColor="accent1" w:themeShade="BF"/>
          <w:sz w:val="50"/>
          <w:szCs w:val="50"/>
        </w:rPr>
      </w:pPr>
      <w:r w:rsidRPr="00086AB9">
        <w:rPr>
          <w:rFonts w:ascii="Franklin Gothic Book" w:hAnsi="Franklin Gothic Book"/>
          <w:b/>
          <w:bCs/>
          <w:color w:val="2F5496" w:themeColor="accent1" w:themeShade="BF"/>
          <w:sz w:val="50"/>
          <w:szCs w:val="50"/>
        </w:rPr>
        <w:t>Lista de Precios</w:t>
      </w:r>
    </w:p>
    <w:p w14:paraId="2EA06AFA" w14:textId="77777777" w:rsidR="00086AB9" w:rsidRPr="00086AB9" w:rsidRDefault="00086AB9" w:rsidP="00086AB9">
      <w:pPr>
        <w:jc w:val="center"/>
        <w:rPr>
          <w:rFonts w:ascii="Franklin Gothic Book" w:hAnsi="Franklin Gothic Book"/>
          <w:b/>
          <w:bCs/>
          <w:color w:val="2F5496" w:themeColor="accent1" w:themeShade="BF"/>
          <w:sz w:val="50"/>
          <w:szCs w:val="5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21"/>
        <w:gridCol w:w="4006"/>
        <w:gridCol w:w="2401"/>
      </w:tblGrid>
      <w:tr w:rsidR="009258E0" w:rsidRPr="00636BF1" w14:paraId="0E847E2B" w14:textId="77777777" w:rsidTr="00086AB9">
        <w:tc>
          <w:tcPr>
            <w:tcW w:w="1371" w:type="pct"/>
          </w:tcPr>
          <w:p w14:paraId="6471692B" w14:textId="483FB247" w:rsidR="009258E0" w:rsidRPr="00636BF1" w:rsidRDefault="009258E0" w:rsidP="00636BF1">
            <w:pPr>
              <w:jc w:val="center"/>
              <w:rPr>
                <w:rFonts w:ascii="Franklin Gothic Book" w:hAnsi="Franklin Gothic Book"/>
                <w:sz w:val="52"/>
                <w:szCs w:val="52"/>
              </w:rPr>
            </w:pPr>
            <w:r w:rsidRPr="00636BF1">
              <w:rPr>
                <w:rFonts w:ascii="Franklin Gothic Book" w:hAnsi="Franklin Gothic Book"/>
                <w:sz w:val="52"/>
                <w:szCs w:val="52"/>
              </w:rPr>
              <w:t>PB 101</w:t>
            </w:r>
          </w:p>
        </w:tc>
        <w:tc>
          <w:tcPr>
            <w:tcW w:w="2269" w:type="pct"/>
          </w:tcPr>
          <w:p w14:paraId="6DDC9420" w14:textId="1DA54A4B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52"/>
                <w:szCs w:val="72"/>
              </w:rPr>
            </w:pPr>
            <w:r w:rsidRPr="00636BF1">
              <w:rPr>
                <w:rFonts w:ascii="Franklin Gothic Book" w:hAnsi="Franklin Gothic Book"/>
                <w:sz w:val="52"/>
                <w:szCs w:val="72"/>
              </w:rPr>
              <w:t>$17,000,000</w:t>
            </w:r>
          </w:p>
        </w:tc>
        <w:tc>
          <w:tcPr>
            <w:tcW w:w="1360" w:type="pct"/>
          </w:tcPr>
          <w:p w14:paraId="422B72FB" w14:textId="5F0CC3C9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48"/>
                <w:szCs w:val="48"/>
              </w:rPr>
            </w:pPr>
            <w:r w:rsidRPr="00636BF1">
              <w:rPr>
                <w:rFonts w:ascii="Franklin Gothic Book" w:hAnsi="Franklin Gothic Book"/>
                <w:sz w:val="48"/>
                <w:szCs w:val="48"/>
              </w:rPr>
              <w:t>150 m2</w:t>
            </w:r>
          </w:p>
        </w:tc>
      </w:tr>
      <w:tr w:rsidR="009258E0" w:rsidRPr="00636BF1" w14:paraId="2A7EB695" w14:textId="77777777" w:rsidTr="00086AB9">
        <w:tc>
          <w:tcPr>
            <w:tcW w:w="1371" w:type="pct"/>
          </w:tcPr>
          <w:p w14:paraId="0BE8E076" w14:textId="2919D511" w:rsidR="009258E0" w:rsidRPr="00636BF1" w:rsidRDefault="009258E0" w:rsidP="00636BF1">
            <w:pPr>
              <w:jc w:val="center"/>
              <w:rPr>
                <w:rFonts w:ascii="Franklin Gothic Book" w:hAnsi="Franklin Gothic Book"/>
                <w:sz w:val="52"/>
                <w:szCs w:val="72"/>
              </w:rPr>
            </w:pPr>
            <w:r w:rsidRPr="00636BF1">
              <w:rPr>
                <w:rFonts w:ascii="Franklin Gothic Book" w:hAnsi="Franklin Gothic Book"/>
                <w:sz w:val="52"/>
                <w:szCs w:val="52"/>
              </w:rPr>
              <w:t>PB 102</w:t>
            </w:r>
          </w:p>
        </w:tc>
        <w:tc>
          <w:tcPr>
            <w:tcW w:w="2269" w:type="pct"/>
          </w:tcPr>
          <w:p w14:paraId="7FF7C21D" w14:textId="1831FC03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52"/>
                <w:szCs w:val="72"/>
              </w:rPr>
            </w:pPr>
            <w:r>
              <w:rPr>
                <w:rFonts w:ascii="Franklin Gothic Book" w:hAnsi="Franklin Gothic Book"/>
                <w:sz w:val="52"/>
                <w:szCs w:val="72"/>
              </w:rPr>
              <w:t>$</w:t>
            </w:r>
            <w:r w:rsidR="00200E29">
              <w:rPr>
                <w:rFonts w:ascii="Franklin Gothic Book" w:hAnsi="Franklin Gothic Book"/>
                <w:sz w:val="52"/>
                <w:szCs w:val="72"/>
              </w:rPr>
              <w:t>12,900000</w:t>
            </w:r>
          </w:p>
        </w:tc>
        <w:tc>
          <w:tcPr>
            <w:tcW w:w="1360" w:type="pct"/>
          </w:tcPr>
          <w:p w14:paraId="5EDEDC07" w14:textId="45772744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52"/>
                <w:szCs w:val="72"/>
              </w:rPr>
            </w:pPr>
            <w:r w:rsidRPr="00636BF1">
              <w:rPr>
                <w:rFonts w:ascii="Franklin Gothic Book" w:hAnsi="Franklin Gothic Book"/>
                <w:sz w:val="48"/>
                <w:szCs w:val="48"/>
              </w:rPr>
              <w:t>150 m2</w:t>
            </w:r>
          </w:p>
        </w:tc>
      </w:tr>
      <w:tr w:rsidR="009258E0" w:rsidRPr="00636BF1" w14:paraId="5F6C4C87" w14:textId="77777777" w:rsidTr="00086AB9">
        <w:tc>
          <w:tcPr>
            <w:tcW w:w="1371" w:type="pct"/>
            <w:shd w:val="clear" w:color="auto" w:fill="D0CECE" w:themeFill="background2" w:themeFillShade="E6"/>
          </w:tcPr>
          <w:p w14:paraId="5A2F4453" w14:textId="5D7963B2" w:rsidR="009258E0" w:rsidRPr="00636BF1" w:rsidRDefault="009258E0" w:rsidP="00636BF1">
            <w:pPr>
              <w:jc w:val="center"/>
              <w:rPr>
                <w:rFonts w:ascii="Franklin Gothic Book" w:hAnsi="Franklin Gothic Book"/>
                <w:sz w:val="52"/>
                <w:szCs w:val="52"/>
                <w:highlight w:val="lightGray"/>
              </w:rPr>
            </w:pPr>
            <w:r w:rsidRPr="00636BF1">
              <w:rPr>
                <w:rFonts w:ascii="Franklin Gothic Book" w:hAnsi="Franklin Gothic Book"/>
                <w:sz w:val="52"/>
                <w:szCs w:val="52"/>
                <w:highlight w:val="lightGray"/>
              </w:rPr>
              <w:t>201</w:t>
            </w:r>
          </w:p>
        </w:tc>
        <w:tc>
          <w:tcPr>
            <w:tcW w:w="2269" w:type="pct"/>
            <w:shd w:val="clear" w:color="auto" w:fill="D0CECE" w:themeFill="background2" w:themeFillShade="E6"/>
          </w:tcPr>
          <w:p w14:paraId="625D07F4" w14:textId="477011DD" w:rsidR="009258E0" w:rsidRPr="00086AB9" w:rsidRDefault="009258E0" w:rsidP="00086AB9">
            <w:pPr>
              <w:jc w:val="center"/>
              <w:rPr>
                <w:rFonts w:ascii="Franklin Gothic Book" w:hAnsi="Franklin Gothic Book"/>
                <w:b/>
                <w:bCs/>
                <w:sz w:val="52"/>
                <w:szCs w:val="52"/>
                <w:highlight w:val="lightGray"/>
              </w:rPr>
            </w:pPr>
            <w:r w:rsidRPr="00086AB9">
              <w:rPr>
                <w:rFonts w:ascii="Franklin Gothic Book" w:hAnsi="Franklin Gothic Book"/>
                <w:b/>
                <w:bCs/>
                <w:sz w:val="52"/>
                <w:szCs w:val="52"/>
                <w:highlight w:val="lightGray"/>
              </w:rPr>
              <w:t>VENDIDO</w:t>
            </w:r>
          </w:p>
        </w:tc>
        <w:tc>
          <w:tcPr>
            <w:tcW w:w="1360" w:type="pct"/>
            <w:shd w:val="clear" w:color="auto" w:fill="D0CECE" w:themeFill="background2" w:themeFillShade="E6"/>
          </w:tcPr>
          <w:p w14:paraId="260719BF" w14:textId="77777777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52"/>
                <w:szCs w:val="52"/>
                <w:highlight w:val="lightGray"/>
              </w:rPr>
            </w:pPr>
          </w:p>
        </w:tc>
      </w:tr>
      <w:tr w:rsidR="009258E0" w:rsidRPr="00636BF1" w14:paraId="7F09EB84" w14:textId="77777777" w:rsidTr="00086AB9">
        <w:tc>
          <w:tcPr>
            <w:tcW w:w="1371" w:type="pct"/>
            <w:shd w:val="clear" w:color="auto" w:fill="D0CECE" w:themeFill="background2" w:themeFillShade="E6"/>
          </w:tcPr>
          <w:p w14:paraId="58C0C137" w14:textId="5F54BA89" w:rsidR="009258E0" w:rsidRPr="00636BF1" w:rsidRDefault="009258E0" w:rsidP="00636BF1">
            <w:pPr>
              <w:jc w:val="center"/>
              <w:rPr>
                <w:rFonts w:ascii="Franklin Gothic Book" w:hAnsi="Franklin Gothic Book"/>
                <w:sz w:val="52"/>
                <w:szCs w:val="52"/>
                <w:highlight w:val="lightGray"/>
              </w:rPr>
            </w:pPr>
            <w:r w:rsidRPr="00636BF1">
              <w:rPr>
                <w:rFonts w:ascii="Franklin Gothic Book" w:hAnsi="Franklin Gothic Book"/>
                <w:sz w:val="52"/>
                <w:szCs w:val="52"/>
                <w:highlight w:val="lightGray"/>
              </w:rPr>
              <w:t>302</w:t>
            </w:r>
          </w:p>
        </w:tc>
        <w:tc>
          <w:tcPr>
            <w:tcW w:w="2269" w:type="pct"/>
            <w:shd w:val="clear" w:color="auto" w:fill="D0CECE" w:themeFill="background2" w:themeFillShade="E6"/>
          </w:tcPr>
          <w:p w14:paraId="75C14394" w14:textId="72A8910A" w:rsidR="009258E0" w:rsidRPr="00086AB9" w:rsidRDefault="009258E0" w:rsidP="00086AB9">
            <w:pPr>
              <w:jc w:val="center"/>
              <w:rPr>
                <w:rFonts w:ascii="Franklin Gothic Book" w:hAnsi="Franklin Gothic Book"/>
                <w:b/>
                <w:bCs/>
                <w:sz w:val="52"/>
                <w:szCs w:val="52"/>
                <w:highlight w:val="lightGray"/>
              </w:rPr>
            </w:pPr>
            <w:r w:rsidRPr="00086AB9">
              <w:rPr>
                <w:rFonts w:ascii="Franklin Gothic Book" w:hAnsi="Franklin Gothic Book"/>
                <w:b/>
                <w:bCs/>
                <w:sz w:val="52"/>
                <w:szCs w:val="52"/>
                <w:highlight w:val="lightGray"/>
              </w:rPr>
              <w:t>VENDIDO</w:t>
            </w:r>
          </w:p>
        </w:tc>
        <w:tc>
          <w:tcPr>
            <w:tcW w:w="1360" w:type="pct"/>
            <w:shd w:val="clear" w:color="auto" w:fill="D0CECE" w:themeFill="background2" w:themeFillShade="E6"/>
          </w:tcPr>
          <w:p w14:paraId="124A747D" w14:textId="77777777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52"/>
                <w:szCs w:val="52"/>
                <w:highlight w:val="lightGray"/>
              </w:rPr>
            </w:pPr>
          </w:p>
        </w:tc>
      </w:tr>
      <w:tr w:rsidR="009258E0" w:rsidRPr="00636BF1" w14:paraId="09FE1307" w14:textId="77777777" w:rsidTr="00086AB9">
        <w:tc>
          <w:tcPr>
            <w:tcW w:w="1371" w:type="pct"/>
          </w:tcPr>
          <w:p w14:paraId="3A9D11BA" w14:textId="47D9E132" w:rsidR="009258E0" w:rsidRPr="00636BF1" w:rsidRDefault="009258E0" w:rsidP="00636BF1">
            <w:pPr>
              <w:jc w:val="center"/>
              <w:rPr>
                <w:rFonts w:ascii="Franklin Gothic Book" w:hAnsi="Franklin Gothic Book"/>
                <w:sz w:val="52"/>
                <w:szCs w:val="52"/>
              </w:rPr>
            </w:pPr>
            <w:r w:rsidRPr="00636BF1">
              <w:rPr>
                <w:rFonts w:ascii="Franklin Gothic Book" w:hAnsi="Franklin Gothic Book"/>
                <w:sz w:val="52"/>
                <w:szCs w:val="52"/>
              </w:rPr>
              <w:t>301</w:t>
            </w:r>
          </w:p>
        </w:tc>
        <w:tc>
          <w:tcPr>
            <w:tcW w:w="2269" w:type="pct"/>
          </w:tcPr>
          <w:p w14:paraId="36BDE044" w14:textId="7F1C390F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52"/>
                <w:szCs w:val="52"/>
              </w:rPr>
            </w:pPr>
            <w:r>
              <w:rPr>
                <w:rFonts w:ascii="Franklin Gothic Book" w:hAnsi="Franklin Gothic Book"/>
                <w:sz w:val="52"/>
                <w:szCs w:val="52"/>
              </w:rPr>
              <w:t>$17,500,000</w:t>
            </w:r>
          </w:p>
        </w:tc>
        <w:tc>
          <w:tcPr>
            <w:tcW w:w="1360" w:type="pct"/>
          </w:tcPr>
          <w:p w14:paraId="2D51666C" w14:textId="072A2D4E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52"/>
                <w:szCs w:val="52"/>
              </w:rPr>
            </w:pPr>
            <w:r w:rsidRPr="00636BF1">
              <w:rPr>
                <w:rFonts w:ascii="Franklin Gothic Book" w:hAnsi="Franklin Gothic Book"/>
                <w:sz w:val="48"/>
                <w:szCs w:val="48"/>
              </w:rPr>
              <w:t>150 m2</w:t>
            </w:r>
          </w:p>
        </w:tc>
      </w:tr>
      <w:tr w:rsidR="009258E0" w:rsidRPr="00636BF1" w14:paraId="19A0A90A" w14:textId="77777777" w:rsidTr="00086AB9">
        <w:trPr>
          <w:trHeight w:val="690"/>
        </w:trPr>
        <w:tc>
          <w:tcPr>
            <w:tcW w:w="1371" w:type="pct"/>
          </w:tcPr>
          <w:p w14:paraId="732CAD29" w14:textId="1D72B939" w:rsidR="009258E0" w:rsidRPr="00636BF1" w:rsidRDefault="009258E0" w:rsidP="00636BF1">
            <w:pPr>
              <w:jc w:val="center"/>
              <w:rPr>
                <w:rFonts w:ascii="Franklin Gothic Book" w:hAnsi="Franklin Gothic Book"/>
                <w:sz w:val="52"/>
                <w:szCs w:val="52"/>
              </w:rPr>
            </w:pPr>
            <w:r w:rsidRPr="00636BF1">
              <w:rPr>
                <w:rFonts w:ascii="Franklin Gothic Book" w:hAnsi="Franklin Gothic Book"/>
                <w:sz w:val="52"/>
                <w:szCs w:val="52"/>
              </w:rPr>
              <w:t>PH</w:t>
            </w:r>
          </w:p>
        </w:tc>
        <w:tc>
          <w:tcPr>
            <w:tcW w:w="2269" w:type="pct"/>
          </w:tcPr>
          <w:p w14:paraId="13FBF1E3" w14:textId="03D9AC0A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52"/>
                <w:szCs w:val="52"/>
              </w:rPr>
            </w:pPr>
            <w:r>
              <w:rPr>
                <w:rFonts w:ascii="Franklin Gothic Book" w:hAnsi="Franklin Gothic Book"/>
                <w:sz w:val="52"/>
                <w:szCs w:val="52"/>
              </w:rPr>
              <w:t>$22,000,000</w:t>
            </w:r>
          </w:p>
        </w:tc>
        <w:tc>
          <w:tcPr>
            <w:tcW w:w="1360" w:type="pct"/>
          </w:tcPr>
          <w:p w14:paraId="437B4BD6" w14:textId="600BF208" w:rsidR="009258E0" w:rsidRPr="00636BF1" w:rsidRDefault="009258E0" w:rsidP="00086AB9">
            <w:pPr>
              <w:jc w:val="center"/>
              <w:rPr>
                <w:rFonts w:ascii="Franklin Gothic Book" w:hAnsi="Franklin Gothic Book"/>
                <w:sz w:val="48"/>
                <w:szCs w:val="48"/>
              </w:rPr>
            </w:pPr>
            <w:r w:rsidRPr="00636BF1">
              <w:rPr>
                <w:rFonts w:ascii="Franklin Gothic Book" w:hAnsi="Franklin Gothic Book"/>
                <w:sz w:val="48"/>
                <w:szCs w:val="48"/>
              </w:rPr>
              <w:t>197 m2</w:t>
            </w:r>
          </w:p>
        </w:tc>
      </w:tr>
    </w:tbl>
    <w:p w14:paraId="6A5BD31F" w14:textId="77777777" w:rsidR="00636BF1" w:rsidRPr="00636BF1" w:rsidRDefault="00636BF1">
      <w:pPr>
        <w:rPr>
          <w:rFonts w:ascii="Franklin Gothic Book" w:hAnsi="Franklin Gothic Book"/>
          <w:sz w:val="52"/>
          <w:szCs w:val="52"/>
        </w:rPr>
      </w:pPr>
    </w:p>
    <w:sectPr w:rsidR="00636BF1" w:rsidRPr="00636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E3CF" w14:textId="77777777" w:rsidR="00A824D7" w:rsidRDefault="00A824D7" w:rsidP="00926CEE">
      <w:pPr>
        <w:spacing w:after="0" w:line="240" w:lineRule="auto"/>
      </w:pPr>
      <w:r>
        <w:separator/>
      </w:r>
    </w:p>
  </w:endnote>
  <w:endnote w:type="continuationSeparator" w:id="0">
    <w:p w14:paraId="25C9C326" w14:textId="77777777" w:rsidR="00A824D7" w:rsidRDefault="00A824D7" w:rsidP="0092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B1D" w14:textId="77777777" w:rsidR="00086AB9" w:rsidRDefault="00086A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FE68" w14:textId="77777777" w:rsidR="00086AB9" w:rsidRDefault="00086A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6909" w14:textId="77777777" w:rsidR="00086AB9" w:rsidRDefault="00086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07F3" w14:textId="77777777" w:rsidR="00A824D7" w:rsidRDefault="00A824D7" w:rsidP="00926CEE">
      <w:pPr>
        <w:spacing w:after="0" w:line="240" w:lineRule="auto"/>
      </w:pPr>
      <w:r>
        <w:separator/>
      </w:r>
    </w:p>
  </w:footnote>
  <w:footnote w:type="continuationSeparator" w:id="0">
    <w:p w14:paraId="326E02F8" w14:textId="77777777" w:rsidR="00A824D7" w:rsidRDefault="00A824D7" w:rsidP="0092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5298" w14:textId="29A0157B" w:rsidR="00086AB9" w:rsidRDefault="00A824D7">
    <w:pPr>
      <w:pStyle w:val="Encabezado"/>
    </w:pPr>
    <w:r>
      <w:rPr>
        <w:noProof/>
      </w:rPr>
      <w:pict w14:anchorId="7D64D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1347" o:spid="_x0000_s2051" type="#_x0000_t75" alt="" style="position:absolute;margin-left:0;margin-top:0;width:561pt;height:72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E5C6" w14:textId="49127B58" w:rsidR="00086AB9" w:rsidRDefault="00A824D7">
    <w:pPr>
      <w:pStyle w:val="Encabezado"/>
    </w:pPr>
    <w:r>
      <w:rPr>
        <w:noProof/>
      </w:rPr>
      <w:pict w14:anchorId="6512A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1348" o:spid="_x0000_s2050" type="#_x0000_t75" alt="" style="position:absolute;margin-left:0;margin-top:0;width:561pt;height:72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A07D" w14:textId="51556541" w:rsidR="00086AB9" w:rsidRDefault="00A824D7">
    <w:pPr>
      <w:pStyle w:val="Encabezado"/>
    </w:pPr>
    <w:r>
      <w:rPr>
        <w:noProof/>
      </w:rPr>
      <w:pict w14:anchorId="541A3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1346" o:spid="_x0000_s2049" type="#_x0000_t75" alt="" style="position:absolute;margin-left:0;margin-top:0;width:561pt;height:72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F1"/>
    <w:rsid w:val="00045AE6"/>
    <w:rsid w:val="00086AB9"/>
    <w:rsid w:val="00200E29"/>
    <w:rsid w:val="003E252F"/>
    <w:rsid w:val="00636BF1"/>
    <w:rsid w:val="009258E0"/>
    <w:rsid w:val="00926CEE"/>
    <w:rsid w:val="00A824D7"/>
    <w:rsid w:val="00F3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D03950"/>
  <w15:chartTrackingRefBased/>
  <w15:docId w15:val="{1B2754A7-3C0C-40AB-9F06-C75CDD47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6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CEE"/>
  </w:style>
  <w:style w:type="paragraph" w:styleId="Piedepgina">
    <w:name w:val="footer"/>
    <w:basedOn w:val="Normal"/>
    <w:link w:val="PiedepginaCar"/>
    <w:uiPriority w:val="99"/>
    <w:unhideWhenUsed/>
    <w:rsid w:val="00926C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CEE"/>
  </w:style>
  <w:style w:type="paragraph" w:styleId="Sinespaciado">
    <w:name w:val="No Spacing"/>
    <w:uiPriority w:val="1"/>
    <w:qFormat/>
    <w:rsid w:val="00086AB9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 jasp</dc:creator>
  <cp:keywords/>
  <dc:description/>
  <cp:lastModifiedBy>Karem Villa Correa</cp:lastModifiedBy>
  <cp:revision>4</cp:revision>
  <dcterms:created xsi:type="dcterms:W3CDTF">2020-11-04T22:21:00Z</dcterms:created>
  <dcterms:modified xsi:type="dcterms:W3CDTF">2021-09-01T17:03:00Z</dcterms:modified>
</cp:coreProperties>
</file>