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FD" w:rsidRDefault="00BD6C61">
      <w:pPr>
        <w:pStyle w:val="Textoindependiente"/>
        <w:rPr>
          <w:rFonts w:ascii="Times New Roman"/>
        </w:rPr>
      </w:pPr>
      <w:bookmarkStart w:id="0" w:name="_GoBack"/>
      <w:bookmarkEnd w:id="0"/>
      <w:r>
        <w:rPr>
          <w:noProof/>
          <w:lang w:val="es-MX" w:eastAsia="es-MX" w:bidi="ar-SA"/>
        </w:rPr>
        <w:drawing>
          <wp:anchor distT="0" distB="0" distL="0" distR="0" simplePos="0" relativeHeight="2515476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BFD" w:rsidRDefault="00027BFD">
      <w:pPr>
        <w:pStyle w:val="Textoindependiente"/>
        <w:rPr>
          <w:rFonts w:ascii="Times New Roman"/>
        </w:rPr>
      </w:pPr>
    </w:p>
    <w:p w:rsidR="00027BFD" w:rsidRDefault="00027BFD">
      <w:pPr>
        <w:pStyle w:val="Textoindependiente"/>
        <w:rPr>
          <w:rFonts w:ascii="Times New Roman"/>
        </w:rPr>
      </w:pPr>
    </w:p>
    <w:p w:rsidR="00027BFD" w:rsidRDefault="00027BFD">
      <w:pPr>
        <w:pStyle w:val="Textoindependiente"/>
        <w:rPr>
          <w:rFonts w:ascii="Times New Roman"/>
        </w:rPr>
      </w:pPr>
    </w:p>
    <w:p w:rsidR="00027BFD" w:rsidRDefault="00027BFD">
      <w:pPr>
        <w:pStyle w:val="Textoindependiente"/>
        <w:rPr>
          <w:rFonts w:ascii="Times New Roman"/>
        </w:rPr>
      </w:pPr>
    </w:p>
    <w:p w:rsidR="00027BFD" w:rsidRDefault="00027BFD">
      <w:pPr>
        <w:pStyle w:val="Textoindependiente"/>
        <w:rPr>
          <w:rFonts w:ascii="Times New Roman"/>
        </w:rPr>
      </w:pPr>
    </w:p>
    <w:p w:rsidR="00027BFD" w:rsidRDefault="00027BFD">
      <w:pPr>
        <w:pStyle w:val="Textoindependiente"/>
        <w:rPr>
          <w:rFonts w:ascii="Times New Roman"/>
        </w:rPr>
      </w:pPr>
    </w:p>
    <w:p w:rsidR="00027BFD" w:rsidRDefault="00BD6C61">
      <w:pPr>
        <w:spacing w:before="279"/>
        <w:ind w:left="1484" w:right="1485"/>
        <w:jc w:val="center"/>
        <w:rPr>
          <w:rFonts w:ascii="Lucida Sans" w:hAnsi="Lucida Sans"/>
          <w:b/>
          <w:sz w:val="28"/>
        </w:rPr>
      </w:pPr>
      <w:r>
        <w:rPr>
          <w:rFonts w:ascii="Lucida Sans" w:hAnsi="Lucida Sans"/>
          <w:b/>
          <w:sz w:val="28"/>
        </w:rPr>
        <w:t>INTRODUCCIÓN AL</w:t>
      </w:r>
      <w:r>
        <w:rPr>
          <w:rFonts w:ascii="Lucida Sans" w:hAnsi="Lucida Sans"/>
          <w:b/>
          <w:spacing w:val="-52"/>
          <w:sz w:val="28"/>
        </w:rPr>
        <w:t xml:space="preserve"> </w:t>
      </w:r>
      <w:r>
        <w:rPr>
          <w:rFonts w:ascii="Lucida Sans" w:hAnsi="Lucida Sans"/>
          <w:b/>
          <w:sz w:val="28"/>
        </w:rPr>
        <w:t>PROYECTO</w:t>
      </w:r>
    </w:p>
    <w:p w:rsidR="00027BFD" w:rsidRDefault="00027BFD">
      <w:pPr>
        <w:pStyle w:val="Textoindependiente"/>
        <w:spacing w:before="6"/>
        <w:rPr>
          <w:rFonts w:ascii="Lucida Sans"/>
          <w:b/>
          <w:sz w:val="39"/>
        </w:rPr>
      </w:pPr>
    </w:p>
    <w:p w:rsidR="00027BFD" w:rsidRDefault="00BD6C61">
      <w:pPr>
        <w:pStyle w:val="Textoindependiente"/>
        <w:spacing w:line="235" w:lineRule="auto"/>
        <w:ind w:left="110" w:right="111"/>
        <w:jc w:val="both"/>
      </w:pPr>
      <w:r>
        <w:rPr>
          <w:rFonts w:ascii="Lucida Sans" w:hAnsi="Lucida Sans"/>
          <w:b/>
        </w:rPr>
        <w:t xml:space="preserve">Attha   Holistika   </w:t>
      </w:r>
      <w:r>
        <w:t>ha   sido   diseñado    cuidadosamente    para    respetar    y    aprovechar  su  mágico  entorno.  Está  integrado  por  22  viviendas  de  lujo  las  cuales  están  desplantadas en un lote de 3,783 m</w:t>
      </w:r>
      <w:r>
        <w:rPr>
          <w:position w:val="7"/>
          <w:sz w:val="11"/>
        </w:rPr>
        <w:t xml:space="preserve">2 </w:t>
      </w:r>
      <w:r>
        <w:t>de los  cuales,  más  de  2,350  m</w:t>
      </w:r>
      <w:r>
        <w:rPr>
          <w:position w:val="7"/>
          <w:sz w:val="11"/>
        </w:rPr>
        <w:t xml:space="preserve">2  </w:t>
      </w:r>
      <w:r>
        <w:t>serán  conserva</w:t>
      </w:r>
      <w:r>
        <w:t xml:space="preserve">dos como área verde. Al estar ubicado en el  lote  colindante  al  Hotel  Holistika,  garantizamos  uno   de   los   desarrollos   de   menor   densidad   en   Tulum   dentro   de   la   mancha   urbana.  </w:t>
      </w:r>
      <w:r>
        <w:rPr>
          <w:spacing w:val="-3"/>
        </w:rPr>
        <w:t xml:space="preserve">Todas  </w:t>
      </w:r>
      <w:r>
        <w:t>las  vistas  de  las  áreas  sociales  dentr</w:t>
      </w:r>
      <w:r>
        <w:t xml:space="preserve">o  de   cada   vivienda   </w:t>
      </w:r>
      <w:r>
        <w:rPr>
          <w:spacing w:val="-3"/>
        </w:rPr>
        <w:t xml:space="preserve">están </w:t>
      </w:r>
      <w:r>
        <w:rPr>
          <w:spacing w:val="49"/>
        </w:rPr>
        <w:t xml:space="preserve"> </w:t>
      </w:r>
      <w:r>
        <w:t xml:space="preserve">enfocadas   </w:t>
      </w:r>
      <w:r>
        <w:rPr>
          <w:spacing w:val="17"/>
        </w:rPr>
        <w:t xml:space="preserve"> </w:t>
      </w:r>
      <w:r>
        <w:t xml:space="preserve">hacia   </w:t>
      </w:r>
      <w:r>
        <w:rPr>
          <w:spacing w:val="17"/>
        </w:rPr>
        <w:t xml:space="preserve"> </w:t>
      </w:r>
      <w:r>
        <w:t xml:space="preserve">nuestra   </w:t>
      </w:r>
      <w:r>
        <w:rPr>
          <w:spacing w:val="17"/>
        </w:rPr>
        <w:t xml:space="preserve"> </w:t>
      </w:r>
      <w:r>
        <w:rPr>
          <w:rFonts w:ascii="Lucida Sans" w:hAnsi="Lucida Sans"/>
          <w:b/>
        </w:rPr>
        <w:t xml:space="preserve">reserva  </w:t>
      </w:r>
      <w:r>
        <w:rPr>
          <w:rFonts w:ascii="Lucida Sans" w:hAnsi="Lucida Sans"/>
          <w:b/>
          <w:spacing w:val="10"/>
        </w:rPr>
        <w:t xml:space="preserve"> </w:t>
      </w:r>
      <w:r>
        <w:rPr>
          <w:rFonts w:ascii="Lucida Sans" w:hAnsi="Lucida Sans"/>
          <w:b/>
        </w:rPr>
        <w:t>natural</w:t>
      </w:r>
      <w:r>
        <w:t xml:space="preserve">,   </w:t>
      </w:r>
      <w:r>
        <w:rPr>
          <w:spacing w:val="17"/>
        </w:rPr>
        <w:t xml:space="preserve"> </w:t>
      </w:r>
      <w:r>
        <w:t xml:space="preserve">garantizando   </w:t>
      </w:r>
      <w:r>
        <w:rPr>
          <w:spacing w:val="17"/>
        </w:rPr>
        <w:t xml:space="preserve"> </w:t>
      </w:r>
      <w:r>
        <w:rPr>
          <w:rFonts w:ascii="Lucida Sans" w:hAnsi="Lucida Sans"/>
          <w:b/>
        </w:rPr>
        <w:t xml:space="preserve">privacidad  </w:t>
      </w:r>
      <w:r>
        <w:rPr>
          <w:rFonts w:ascii="Lucida Sans" w:hAnsi="Lucida Sans"/>
          <w:b/>
          <w:spacing w:val="10"/>
        </w:rPr>
        <w:t xml:space="preserve"> </w:t>
      </w:r>
      <w:r>
        <w:t xml:space="preserve">total   </w:t>
      </w:r>
      <w:r>
        <w:rPr>
          <w:spacing w:val="17"/>
        </w:rPr>
        <w:t xml:space="preserve"> </w:t>
      </w:r>
      <w:r>
        <w:t xml:space="preserve">y   </w:t>
      </w:r>
      <w:r>
        <w:rPr>
          <w:spacing w:val="17"/>
        </w:rPr>
        <w:t xml:space="preserve"> </w:t>
      </w:r>
      <w:r>
        <w:t>paz.</w:t>
      </w:r>
    </w:p>
    <w:p w:rsidR="00027BFD" w:rsidRDefault="00027BFD">
      <w:pPr>
        <w:pStyle w:val="Textoindependiente"/>
        <w:rPr>
          <w:sz w:val="24"/>
        </w:rPr>
      </w:pPr>
    </w:p>
    <w:p w:rsidR="00027BFD" w:rsidRDefault="00BD6C61">
      <w:pPr>
        <w:pStyle w:val="Textoindependiente"/>
        <w:spacing w:before="185" w:line="235" w:lineRule="auto"/>
        <w:ind w:left="110" w:right="111"/>
        <w:jc w:val="both"/>
      </w:pPr>
      <w:r>
        <w:t>Los acabados de cada vivienda  han  sido  cuidadosamente  escogidos  para  mimetizarse  con el entorno que ofrece Tulum</w:t>
      </w:r>
      <w:r>
        <w:t xml:space="preserve">. Pensando en </w:t>
      </w:r>
      <w:r>
        <w:rPr>
          <w:rFonts w:ascii="Lucida Sans" w:hAnsi="Lucida Sans"/>
          <w:b/>
        </w:rPr>
        <w:t xml:space="preserve">comodidad y lujo </w:t>
      </w:r>
      <w:r>
        <w:t xml:space="preserve">hemos </w:t>
      </w:r>
      <w:r>
        <w:rPr>
          <w:spacing w:val="-3"/>
        </w:rPr>
        <w:t xml:space="preserve">escogido </w:t>
      </w:r>
      <w:r>
        <w:rPr>
          <w:w w:val="99"/>
        </w:rPr>
        <w:t>p</w:t>
      </w:r>
      <w:r>
        <w:rPr>
          <w:w w:val="133"/>
        </w:rPr>
        <w:t>i</w:t>
      </w:r>
      <w:r>
        <w:rPr>
          <w:w w:val="116"/>
        </w:rPr>
        <w:t>s</w:t>
      </w:r>
      <w:r>
        <w:rPr>
          <w:w w:val="94"/>
        </w:rPr>
        <w:t>o</w:t>
      </w:r>
      <w:r>
        <w:rPr>
          <w:w w:val="116"/>
        </w:rPr>
        <w:t>s</w:t>
      </w:r>
      <w:r>
        <w:t xml:space="preserve">  </w:t>
      </w:r>
      <w:r>
        <w:rPr>
          <w:spacing w:val="-25"/>
        </w:rPr>
        <w:t xml:space="preserve"> </w:t>
      </w:r>
      <w:r>
        <w:rPr>
          <w:w w:val="99"/>
        </w:rPr>
        <w:t>d</w:t>
      </w:r>
      <w:r>
        <w:rPr>
          <w:w w:val="90"/>
        </w:rPr>
        <w:t>e</w:t>
      </w:r>
      <w:r>
        <w:t xml:space="preserve">  </w:t>
      </w:r>
      <w:r>
        <w:rPr>
          <w:spacing w:val="-25"/>
        </w:rPr>
        <w:t xml:space="preserve"> </w:t>
      </w:r>
      <w:r>
        <w:rPr>
          <w:w w:val="111"/>
        </w:rPr>
        <w:t>m</w:t>
      </w:r>
      <w:r>
        <w:rPr>
          <w:w w:val="84"/>
        </w:rPr>
        <w:t>á</w:t>
      </w:r>
      <w:r>
        <w:rPr>
          <w:w w:val="123"/>
        </w:rPr>
        <w:t>r</w:t>
      </w:r>
      <w:r>
        <w:rPr>
          <w:w w:val="111"/>
        </w:rPr>
        <w:t>m</w:t>
      </w:r>
      <w:r>
        <w:rPr>
          <w:w w:val="94"/>
        </w:rPr>
        <w:t>o</w:t>
      </w:r>
      <w:r>
        <w:rPr>
          <w:w w:val="138"/>
        </w:rPr>
        <w:t>l</w:t>
      </w:r>
      <w:r>
        <w:t xml:space="preserve">  </w:t>
      </w:r>
      <w:r>
        <w:rPr>
          <w:spacing w:val="-25"/>
        </w:rPr>
        <w:t xml:space="preserve"> </w:t>
      </w:r>
      <w:r>
        <w:rPr>
          <w:w w:val="115"/>
        </w:rPr>
        <w:t>t</w:t>
      </w:r>
      <w:r>
        <w:rPr>
          <w:spacing w:val="-5"/>
          <w:w w:val="123"/>
        </w:rPr>
        <w:t>r</w:t>
      </w:r>
      <w:r>
        <w:rPr>
          <w:spacing w:val="-5"/>
          <w:w w:val="84"/>
        </w:rPr>
        <w:t>a</w:t>
      </w:r>
      <w:r>
        <w:rPr>
          <w:spacing w:val="-4"/>
          <w:w w:val="89"/>
        </w:rPr>
        <w:t>v</w:t>
      </w:r>
      <w:r>
        <w:rPr>
          <w:w w:val="90"/>
        </w:rPr>
        <w:t>e</w:t>
      </w:r>
      <w:r>
        <w:rPr>
          <w:w w:val="123"/>
        </w:rPr>
        <w:t>r</w:t>
      </w:r>
      <w:r>
        <w:rPr>
          <w:w w:val="115"/>
        </w:rPr>
        <w:t>t</w:t>
      </w:r>
      <w:r>
        <w:rPr>
          <w:w w:val="133"/>
        </w:rPr>
        <w:t>i</w:t>
      </w:r>
      <w:r>
        <w:rPr>
          <w:w w:val="107"/>
        </w:rPr>
        <w:t>n</w:t>
      </w:r>
      <w:r>
        <w:rPr>
          <w:w w:val="94"/>
        </w:rPr>
        <w:t>o</w:t>
      </w:r>
      <w:r>
        <w:t xml:space="preserve">  </w:t>
      </w:r>
      <w:r>
        <w:rPr>
          <w:spacing w:val="-25"/>
        </w:rPr>
        <w:t xml:space="preserve"> </w:t>
      </w:r>
      <w:r>
        <w:rPr>
          <w:spacing w:val="-5"/>
          <w:w w:val="86"/>
        </w:rPr>
        <w:t>c</w:t>
      </w:r>
      <w:r>
        <w:rPr>
          <w:w w:val="94"/>
        </w:rPr>
        <w:t>o</w:t>
      </w:r>
      <w:r>
        <w:rPr>
          <w:w w:val="138"/>
        </w:rPr>
        <w:t>l</w:t>
      </w:r>
      <w:r>
        <w:rPr>
          <w:w w:val="94"/>
        </w:rPr>
        <w:t>o</w:t>
      </w:r>
      <w:r>
        <w:rPr>
          <w:spacing w:val="-6"/>
          <w:w w:val="86"/>
        </w:rPr>
        <w:t>c</w:t>
      </w:r>
      <w:r>
        <w:rPr>
          <w:w w:val="84"/>
        </w:rPr>
        <w:t>a</w:t>
      </w:r>
      <w:r>
        <w:rPr>
          <w:w w:val="99"/>
        </w:rPr>
        <w:t>d</w:t>
      </w:r>
      <w:r>
        <w:rPr>
          <w:w w:val="94"/>
        </w:rPr>
        <w:t>o</w:t>
      </w:r>
      <w:r>
        <w:t xml:space="preserve">  </w:t>
      </w:r>
      <w:r>
        <w:rPr>
          <w:spacing w:val="-25"/>
        </w:rPr>
        <w:t xml:space="preserve"> </w:t>
      </w:r>
      <w:r>
        <w:rPr>
          <w:w w:val="90"/>
        </w:rPr>
        <w:t>e</w:t>
      </w:r>
      <w:r>
        <w:rPr>
          <w:w w:val="107"/>
        </w:rPr>
        <w:t>n</w:t>
      </w:r>
      <w:r>
        <w:t xml:space="preserve">  </w:t>
      </w:r>
      <w:r>
        <w:rPr>
          <w:spacing w:val="-25"/>
        </w:rPr>
        <w:t xml:space="preserve"> </w:t>
      </w:r>
      <w:r>
        <w:rPr>
          <w:w w:val="106"/>
        </w:rPr>
        <w:t>u</w:t>
      </w:r>
      <w:r>
        <w:rPr>
          <w:w w:val="107"/>
        </w:rPr>
        <w:t>n</w:t>
      </w:r>
      <w:r>
        <w:t xml:space="preserve">  </w:t>
      </w:r>
      <w:r>
        <w:rPr>
          <w:spacing w:val="-25"/>
        </w:rPr>
        <w:t xml:space="preserve"> </w:t>
      </w:r>
      <w:r>
        <w:rPr>
          <w:w w:val="99"/>
        </w:rPr>
        <w:t>d</w:t>
      </w:r>
      <w:r>
        <w:rPr>
          <w:w w:val="133"/>
        </w:rPr>
        <w:t>i</w:t>
      </w:r>
      <w:r>
        <w:rPr>
          <w:w w:val="116"/>
        </w:rPr>
        <w:t>s</w:t>
      </w:r>
      <w:r>
        <w:rPr>
          <w:w w:val="90"/>
        </w:rPr>
        <w:t>e</w:t>
      </w:r>
      <w:r>
        <w:rPr>
          <w:w w:val="107"/>
        </w:rPr>
        <w:t>ñ</w:t>
      </w:r>
      <w:r>
        <w:rPr>
          <w:w w:val="94"/>
        </w:rPr>
        <w:t>o</w:t>
      </w:r>
      <w:r>
        <w:t xml:space="preserve">  </w:t>
      </w:r>
      <w:r>
        <w:rPr>
          <w:spacing w:val="-25"/>
        </w:rPr>
        <w:t xml:space="preserve"> </w:t>
      </w:r>
      <w:r>
        <w:rPr>
          <w:w w:val="56"/>
        </w:rPr>
        <w:t>“</w:t>
      </w:r>
      <w:r>
        <w:rPr>
          <w:w w:val="90"/>
        </w:rPr>
        <w:t>e</w:t>
      </w:r>
      <w:r>
        <w:rPr>
          <w:w w:val="107"/>
        </w:rPr>
        <w:t>n</w:t>
      </w:r>
      <w:r>
        <w:rPr>
          <w:w w:val="99"/>
        </w:rPr>
        <w:t>d</w:t>
      </w:r>
      <w:r>
        <w:rPr>
          <w:w w:val="106"/>
        </w:rPr>
        <w:t>u</w:t>
      </w:r>
      <w:r>
        <w:rPr>
          <w:w w:val="90"/>
        </w:rPr>
        <w:t>e</w:t>
      </w:r>
      <w:r>
        <w:rPr>
          <w:w w:val="138"/>
        </w:rPr>
        <w:t>l</w:t>
      </w:r>
      <w:r>
        <w:rPr>
          <w:w w:val="84"/>
        </w:rPr>
        <w:t>a</w:t>
      </w:r>
      <w:r>
        <w:rPr>
          <w:w w:val="99"/>
        </w:rPr>
        <w:t>d</w:t>
      </w:r>
      <w:r>
        <w:rPr>
          <w:w w:val="94"/>
        </w:rPr>
        <w:t>o</w:t>
      </w:r>
      <w:r>
        <w:rPr>
          <w:w w:val="63"/>
        </w:rPr>
        <w:t>”</w:t>
      </w:r>
      <w:r>
        <w:t xml:space="preserve">  </w:t>
      </w:r>
      <w:r>
        <w:rPr>
          <w:spacing w:val="-25"/>
        </w:rPr>
        <w:t xml:space="preserve"> </w:t>
      </w:r>
      <w:r>
        <w:rPr>
          <w:spacing w:val="-5"/>
          <w:w w:val="86"/>
        </w:rPr>
        <w:t>c</w:t>
      </w:r>
      <w:r>
        <w:rPr>
          <w:w w:val="94"/>
        </w:rPr>
        <w:t>o</w:t>
      </w:r>
      <w:r>
        <w:rPr>
          <w:w w:val="111"/>
        </w:rPr>
        <w:t>m</w:t>
      </w:r>
      <w:r>
        <w:rPr>
          <w:w w:val="99"/>
        </w:rPr>
        <w:t>b</w:t>
      </w:r>
      <w:r>
        <w:rPr>
          <w:w w:val="133"/>
        </w:rPr>
        <w:t>i</w:t>
      </w:r>
      <w:r>
        <w:rPr>
          <w:w w:val="107"/>
        </w:rPr>
        <w:t>n</w:t>
      </w:r>
      <w:r>
        <w:rPr>
          <w:w w:val="84"/>
        </w:rPr>
        <w:t>a</w:t>
      </w:r>
      <w:r>
        <w:rPr>
          <w:w w:val="99"/>
        </w:rPr>
        <w:t>d</w:t>
      </w:r>
      <w:r>
        <w:rPr>
          <w:w w:val="94"/>
        </w:rPr>
        <w:t>o</w:t>
      </w:r>
      <w:r>
        <w:rPr>
          <w:w w:val="116"/>
        </w:rPr>
        <w:t>s</w:t>
      </w:r>
      <w:r>
        <w:t xml:space="preserve">  </w:t>
      </w:r>
      <w:r>
        <w:rPr>
          <w:spacing w:val="-25"/>
        </w:rPr>
        <w:t xml:space="preserve"> </w:t>
      </w:r>
      <w:r>
        <w:rPr>
          <w:spacing w:val="-5"/>
          <w:w w:val="86"/>
        </w:rPr>
        <w:t>c</w:t>
      </w:r>
      <w:r>
        <w:rPr>
          <w:w w:val="94"/>
        </w:rPr>
        <w:t>o</w:t>
      </w:r>
      <w:r>
        <w:rPr>
          <w:w w:val="107"/>
        </w:rPr>
        <w:t>n</w:t>
      </w:r>
      <w:r>
        <w:t xml:space="preserve">  </w:t>
      </w:r>
      <w:r>
        <w:rPr>
          <w:spacing w:val="-25"/>
        </w:rPr>
        <w:t xml:space="preserve"> </w:t>
      </w:r>
      <w:r>
        <w:rPr>
          <w:w w:val="99"/>
        </w:rPr>
        <w:t>p</w:t>
      </w:r>
      <w:r>
        <w:rPr>
          <w:w w:val="133"/>
        </w:rPr>
        <w:t>i</w:t>
      </w:r>
      <w:r>
        <w:rPr>
          <w:w w:val="116"/>
        </w:rPr>
        <w:t>s</w:t>
      </w:r>
      <w:r>
        <w:rPr>
          <w:w w:val="94"/>
        </w:rPr>
        <w:t>o</w:t>
      </w:r>
      <w:r>
        <w:rPr>
          <w:w w:val="116"/>
        </w:rPr>
        <w:t xml:space="preserve">s </w:t>
      </w:r>
      <w:r>
        <w:t>de</w:t>
      </w:r>
      <w:r>
        <w:rPr>
          <w:spacing w:val="-10"/>
        </w:rPr>
        <w:t xml:space="preserve"> </w:t>
      </w:r>
      <w:r>
        <w:t>madera</w:t>
      </w:r>
      <w:r>
        <w:rPr>
          <w:spacing w:val="-10"/>
        </w:rPr>
        <w:t xml:space="preserve"> </w:t>
      </w:r>
      <w:r>
        <w:t>natural,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dar</w:t>
      </w:r>
      <w:r>
        <w:rPr>
          <w:spacing w:val="-9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rPr>
          <w:rFonts w:ascii="Lucida Sans" w:hAnsi="Lucida Sans"/>
          <w:b/>
        </w:rPr>
        <w:t>toque</w:t>
      </w:r>
      <w:r>
        <w:rPr>
          <w:rFonts w:ascii="Lucida Sans" w:hAnsi="Lucida Sans"/>
          <w:b/>
          <w:spacing w:val="-24"/>
        </w:rPr>
        <w:t xml:space="preserve"> </w:t>
      </w:r>
      <w:r>
        <w:rPr>
          <w:rFonts w:ascii="Lucida Sans" w:hAnsi="Lucida Sans"/>
          <w:b/>
        </w:rPr>
        <w:t>de</w:t>
      </w:r>
      <w:r>
        <w:rPr>
          <w:rFonts w:ascii="Lucida Sans" w:hAnsi="Lucida Sans"/>
          <w:b/>
          <w:spacing w:val="-25"/>
        </w:rPr>
        <w:t xml:space="preserve"> </w:t>
      </w:r>
      <w:r>
        <w:rPr>
          <w:rFonts w:ascii="Lucida Sans" w:hAnsi="Lucida Sans"/>
          <w:b/>
        </w:rPr>
        <w:t>calidez</w:t>
      </w:r>
      <w:r>
        <w:t>.</w:t>
      </w:r>
      <w:r>
        <w:rPr>
          <w:spacing w:val="-9"/>
        </w:rPr>
        <w:t xml:space="preserve"> </w:t>
      </w:r>
      <w:r>
        <w:rPr>
          <w:spacing w:val="-3"/>
        </w:rPr>
        <w:t>Todos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aplanados</w:t>
      </w:r>
      <w:r>
        <w:rPr>
          <w:spacing w:val="-9"/>
        </w:rPr>
        <w:t xml:space="preserve"> </w:t>
      </w:r>
      <w:r>
        <w:t>son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tipo</w:t>
      </w:r>
      <w:r>
        <w:rPr>
          <w:spacing w:val="-10"/>
        </w:rPr>
        <w:t xml:space="preserve"> </w:t>
      </w:r>
      <w:r>
        <w:rPr>
          <w:rFonts w:ascii="Lucida Sans" w:hAnsi="Lucida Sans"/>
          <w:b/>
        </w:rPr>
        <w:t>chucum</w:t>
      </w:r>
      <w:r>
        <w:rPr>
          <w:rFonts w:ascii="Lucida Sans" w:hAnsi="Lucida Sans"/>
          <w:b/>
          <w:spacing w:val="-24"/>
        </w:rPr>
        <w:t xml:space="preserve"> </w:t>
      </w:r>
      <w:r>
        <w:t xml:space="preserve">tanto </w:t>
      </w:r>
      <w:r>
        <w:rPr>
          <w:w w:val="90"/>
        </w:rPr>
        <w:t>e</w:t>
      </w:r>
      <w:r>
        <w:rPr>
          <w:w w:val="107"/>
        </w:rPr>
        <w:t>n</w:t>
      </w:r>
      <w:r>
        <w:t xml:space="preserve"> </w:t>
      </w:r>
      <w:r>
        <w:rPr>
          <w:spacing w:val="3"/>
        </w:rPr>
        <w:t xml:space="preserve"> </w:t>
      </w:r>
      <w:r>
        <w:rPr>
          <w:w w:val="90"/>
        </w:rPr>
        <w:t>e</w:t>
      </w:r>
      <w:r>
        <w:rPr>
          <w:w w:val="138"/>
        </w:rPr>
        <w:t>l</w:t>
      </w:r>
      <w:r>
        <w:t xml:space="preserve"> </w:t>
      </w:r>
      <w:r>
        <w:rPr>
          <w:spacing w:val="3"/>
        </w:rPr>
        <w:t xml:space="preserve"> </w:t>
      </w:r>
      <w:r>
        <w:rPr>
          <w:w w:val="133"/>
        </w:rPr>
        <w:t>i</w:t>
      </w:r>
      <w:r>
        <w:rPr>
          <w:w w:val="107"/>
        </w:rPr>
        <w:t>n</w:t>
      </w:r>
      <w:r>
        <w:rPr>
          <w:spacing w:val="-2"/>
          <w:w w:val="115"/>
        </w:rPr>
        <w:t>t</w:t>
      </w:r>
      <w:r>
        <w:rPr>
          <w:w w:val="90"/>
        </w:rPr>
        <w:t>e</w:t>
      </w:r>
      <w:r>
        <w:rPr>
          <w:w w:val="123"/>
        </w:rPr>
        <w:t>r</w:t>
      </w:r>
      <w:r>
        <w:rPr>
          <w:w w:val="133"/>
        </w:rPr>
        <w:t>i</w:t>
      </w:r>
      <w:r>
        <w:rPr>
          <w:w w:val="94"/>
        </w:rPr>
        <w:t>o</w:t>
      </w:r>
      <w:r>
        <w:rPr>
          <w:w w:val="123"/>
        </w:rPr>
        <w:t>r</w:t>
      </w:r>
      <w:r>
        <w:t xml:space="preserve"> </w:t>
      </w:r>
      <w:r>
        <w:rPr>
          <w:spacing w:val="3"/>
        </w:rPr>
        <w:t xml:space="preserve"> </w:t>
      </w:r>
      <w:r>
        <w:rPr>
          <w:spacing w:val="-5"/>
          <w:w w:val="86"/>
        </w:rPr>
        <w:t>c</w:t>
      </w:r>
      <w:r>
        <w:rPr>
          <w:w w:val="94"/>
        </w:rPr>
        <w:t>o</w:t>
      </w:r>
      <w:r>
        <w:rPr>
          <w:w w:val="111"/>
        </w:rPr>
        <w:t>m</w:t>
      </w:r>
      <w:r>
        <w:rPr>
          <w:w w:val="94"/>
        </w:rPr>
        <w:t>o</w:t>
      </w:r>
      <w:r>
        <w:t xml:space="preserve"> </w:t>
      </w:r>
      <w:r>
        <w:rPr>
          <w:spacing w:val="3"/>
        </w:rPr>
        <w:t xml:space="preserve"> </w:t>
      </w:r>
      <w:r>
        <w:rPr>
          <w:w w:val="90"/>
        </w:rPr>
        <w:t>e</w:t>
      </w:r>
      <w:r>
        <w:rPr>
          <w:w w:val="138"/>
        </w:rPr>
        <w:t>l</w:t>
      </w:r>
      <w:r>
        <w:t xml:space="preserve"> </w:t>
      </w:r>
      <w:r>
        <w:rPr>
          <w:spacing w:val="3"/>
        </w:rPr>
        <w:t xml:space="preserve"> </w:t>
      </w:r>
      <w:r>
        <w:rPr>
          <w:spacing w:val="-6"/>
          <w:w w:val="90"/>
        </w:rPr>
        <w:t>e</w:t>
      </w:r>
      <w:r>
        <w:rPr>
          <w:w w:val="110"/>
        </w:rPr>
        <w:t>x</w:t>
      </w:r>
      <w:r>
        <w:rPr>
          <w:spacing w:val="-2"/>
          <w:w w:val="115"/>
        </w:rPr>
        <w:t>t</w:t>
      </w:r>
      <w:r>
        <w:rPr>
          <w:w w:val="90"/>
        </w:rPr>
        <w:t>e</w:t>
      </w:r>
      <w:r>
        <w:rPr>
          <w:w w:val="123"/>
        </w:rPr>
        <w:t>r</w:t>
      </w:r>
      <w:r>
        <w:rPr>
          <w:w w:val="133"/>
        </w:rPr>
        <w:t>i</w:t>
      </w:r>
      <w:r>
        <w:rPr>
          <w:w w:val="94"/>
        </w:rPr>
        <w:t>o</w:t>
      </w:r>
      <w:r>
        <w:rPr>
          <w:w w:val="123"/>
        </w:rPr>
        <w:t>r</w:t>
      </w:r>
      <w:r>
        <w:rPr>
          <w:w w:val="71"/>
        </w:rPr>
        <w:t>,</w:t>
      </w:r>
      <w:r>
        <w:t xml:space="preserve"> </w:t>
      </w:r>
      <w:r>
        <w:rPr>
          <w:spacing w:val="3"/>
        </w:rPr>
        <w:t xml:space="preserve"> </w:t>
      </w:r>
      <w:r>
        <w:rPr>
          <w:w w:val="90"/>
        </w:rPr>
        <w:t>e</w:t>
      </w:r>
      <w:r>
        <w:rPr>
          <w:w w:val="138"/>
        </w:rPr>
        <w:t>l</w:t>
      </w:r>
      <w:r>
        <w:t xml:space="preserve"> </w:t>
      </w:r>
      <w:r>
        <w:rPr>
          <w:spacing w:val="3"/>
        </w:rPr>
        <w:t xml:space="preserve"> </w:t>
      </w:r>
      <w:r>
        <w:rPr>
          <w:w w:val="86"/>
        </w:rPr>
        <w:t>c</w:t>
      </w:r>
      <w:r>
        <w:rPr>
          <w:w w:val="106"/>
        </w:rPr>
        <w:t>u</w:t>
      </w:r>
      <w:r>
        <w:rPr>
          <w:w w:val="84"/>
        </w:rPr>
        <w:t>a</w:t>
      </w:r>
      <w:r>
        <w:rPr>
          <w:w w:val="138"/>
        </w:rPr>
        <w:t>l</w:t>
      </w:r>
      <w:r>
        <w:t xml:space="preserve"> </w:t>
      </w:r>
      <w:r>
        <w:rPr>
          <w:spacing w:val="3"/>
        </w:rPr>
        <w:t xml:space="preserve"> </w:t>
      </w:r>
      <w:r>
        <w:rPr>
          <w:w w:val="138"/>
        </w:rPr>
        <w:t>l</w:t>
      </w:r>
      <w:r>
        <w:rPr>
          <w:w w:val="90"/>
        </w:rPr>
        <w:t>e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</w:rPr>
        <w:t>d</w:t>
      </w:r>
      <w:r>
        <w:rPr>
          <w:w w:val="84"/>
        </w:rPr>
        <w:t>a</w:t>
      </w:r>
      <w:r>
        <w:t xml:space="preserve"> </w:t>
      </w:r>
      <w:r>
        <w:rPr>
          <w:spacing w:val="3"/>
        </w:rPr>
        <w:t xml:space="preserve"> </w:t>
      </w:r>
      <w:r>
        <w:rPr>
          <w:w w:val="84"/>
        </w:rPr>
        <w:t>a</w:t>
      </w:r>
      <w:r>
        <w:rPr>
          <w:w w:val="138"/>
        </w:rPr>
        <w:t>l</w:t>
      </w:r>
      <w:r>
        <w:t xml:space="preserve"> </w:t>
      </w:r>
      <w:r>
        <w:rPr>
          <w:spacing w:val="3"/>
        </w:rPr>
        <w:t xml:space="preserve"> </w:t>
      </w:r>
      <w:r>
        <w:rPr>
          <w:w w:val="99"/>
        </w:rPr>
        <w:t>p</w:t>
      </w:r>
      <w:r>
        <w:rPr>
          <w:w w:val="123"/>
        </w:rPr>
        <w:t>r</w:t>
      </w:r>
      <w:r>
        <w:rPr>
          <w:spacing w:val="-4"/>
          <w:w w:val="94"/>
        </w:rPr>
        <w:t>o</w:t>
      </w:r>
      <w:r>
        <w:rPr>
          <w:spacing w:val="-4"/>
          <w:w w:val="93"/>
        </w:rPr>
        <w:t>y</w:t>
      </w:r>
      <w:r>
        <w:rPr>
          <w:w w:val="90"/>
        </w:rPr>
        <w:t>e</w:t>
      </w:r>
      <w:r>
        <w:rPr>
          <w:w w:val="86"/>
        </w:rPr>
        <w:t>c</w:t>
      </w:r>
      <w:r>
        <w:rPr>
          <w:spacing w:val="-2"/>
          <w:w w:val="115"/>
        </w:rPr>
        <w:t>t</w:t>
      </w:r>
      <w:r>
        <w:rPr>
          <w:w w:val="94"/>
        </w:rPr>
        <w:t>o</w:t>
      </w:r>
      <w:r>
        <w:t xml:space="preserve"> </w:t>
      </w:r>
      <w:r>
        <w:rPr>
          <w:spacing w:val="3"/>
        </w:rPr>
        <w:t xml:space="preserve"> </w:t>
      </w:r>
      <w:r>
        <w:rPr>
          <w:w w:val="106"/>
        </w:rPr>
        <w:t>u</w:t>
      </w:r>
      <w:r>
        <w:rPr>
          <w:w w:val="107"/>
        </w:rPr>
        <w:t>n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  <w:w w:val="115"/>
        </w:rPr>
        <w:t>t</w:t>
      </w:r>
      <w:r>
        <w:rPr>
          <w:w w:val="94"/>
        </w:rPr>
        <w:t>o</w:t>
      </w:r>
      <w:r>
        <w:rPr>
          <w:w w:val="99"/>
        </w:rPr>
        <w:t>q</w:t>
      </w:r>
      <w:r>
        <w:rPr>
          <w:w w:val="106"/>
        </w:rPr>
        <w:t>u</w:t>
      </w:r>
      <w:r>
        <w:rPr>
          <w:w w:val="90"/>
        </w:rPr>
        <w:t>e</w:t>
      </w:r>
      <w:r>
        <w:t xml:space="preserve"> </w:t>
      </w:r>
      <w:r>
        <w:rPr>
          <w:spacing w:val="3"/>
        </w:rPr>
        <w:t xml:space="preserve"> </w:t>
      </w:r>
      <w:r>
        <w:rPr>
          <w:w w:val="56"/>
        </w:rPr>
        <w:t>“</w:t>
      </w:r>
      <w:r>
        <w:rPr>
          <w:w w:val="138"/>
        </w:rPr>
        <w:t>l</w:t>
      </w:r>
      <w:r>
        <w:rPr>
          <w:w w:val="94"/>
        </w:rPr>
        <w:t>o</w:t>
      </w:r>
      <w:r>
        <w:rPr>
          <w:spacing w:val="-6"/>
          <w:w w:val="86"/>
        </w:rPr>
        <w:t>c</w:t>
      </w:r>
      <w:r>
        <w:rPr>
          <w:w w:val="84"/>
        </w:rPr>
        <w:t>a</w:t>
      </w:r>
      <w:r>
        <w:rPr>
          <w:w w:val="138"/>
        </w:rPr>
        <w:t>l</w:t>
      </w:r>
      <w:r>
        <w:rPr>
          <w:w w:val="63"/>
        </w:rPr>
        <w:t>”</w:t>
      </w:r>
      <w:r>
        <w:t xml:space="preserve"> </w:t>
      </w:r>
      <w:r>
        <w:rPr>
          <w:spacing w:val="3"/>
        </w:rPr>
        <w:t xml:space="preserve"> </w:t>
      </w:r>
      <w:r>
        <w:rPr>
          <w:w w:val="111"/>
        </w:rPr>
        <w:t>m</w:t>
      </w:r>
      <w:r>
        <w:rPr>
          <w:w w:val="106"/>
        </w:rPr>
        <w:t>u</w:t>
      </w:r>
      <w:r>
        <w:rPr>
          <w:w w:val="93"/>
        </w:rPr>
        <w:t>y</w:t>
      </w:r>
      <w:r>
        <w:t xml:space="preserve"> </w:t>
      </w:r>
      <w:r>
        <w:rPr>
          <w:spacing w:val="3"/>
        </w:rPr>
        <w:t xml:space="preserve"> </w:t>
      </w:r>
      <w:r>
        <w:rPr>
          <w:w w:val="84"/>
        </w:rPr>
        <w:t>a</w:t>
      </w:r>
      <w:r>
        <w:rPr>
          <w:w w:val="106"/>
        </w:rPr>
        <w:t>u</w:t>
      </w:r>
      <w:r>
        <w:rPr>
          <w:spacing w:val="-2"/>
          <w:w w:val="115"/>
        </w:rPr>
        <w:t>t</w:t>
      </w:r>
      <w:r>
        <w:rPr>
          <w:w w:val="90"/>
        </w:rPr>
        <w:t>é</w:t>
      </w:r>
      <w:r>
        <w:rPr>
          <w:w w:val="107"/>
        </w:rPr>
        <w:t>n</w:t>
      </w:r>
      <w:r>
        <w:rPr>
          <w:w w:val="115"/>
        </w:rPr>
        <w:t>t</w:t>
      </w:r>
      <w:r>
        <w:rPr>
          <w:w w:val="133"/>
        </w:rPr>
        <w:t>i</w:t>
      </w:r>
      <w:r>
        <w:rPr>
          <w:spacing w:val="-5"/>
          <w:w w:val="86"/>
        </w:rPr>
        <w:t>c</w:t>
      </w:r>
      <w:r>
        <w:rPr>
          <w:w w:val="94"/>
        </w:rPr>
        <w:t>o</w:t>
      </w:r>
      <w:r>
        <w:rPr>
          <w:w w:val="71"/>
        </w:rPr>
        <w:t>.</w:t>
      </w:r>
    </w:p>
    <w:p w:rsidR="00027BFD" w:rsidRDefault="00027BFD">
      <w:pPr>
        <w:pStyle w:val="Textoindependiente"/>
        <w:rPr>
          <w:sz w:val="24"/>
        </w:rPr>
      </w:pPr>
    </w:p>
    <w:p w:rsidR="00027BFD" w:rsidRDefault="00BD6C61">
      <w:pPr>
        <w:pStyle w:val="Textoindependiente"/>
        <w:spacing w:before="184" w:line="235" w:lineRule="auto"/>
        <w:ind w:left="110" w:right="111"/>
        <w:jc w:val="both"/>
      </w:pPr>
      <w:r>
        <w:rPr>
          <w:spacing w:val="-4"/>
          <w:w w:val="105"/>
        </w:rPr>
        <w:t xml:space="preserve">Toda </w:t>
      </w:r>
      <w:r>
        <w:rPr>
          <w:w w:val="105"/>
        </w:rPr>
        <w:t xml:space="preserve">la carpintería es una combinación de materiales rústicos; combinamos el </w:t>
      </w:r>
      <w:r>
        <w:rPr>
          <w:spacing w:val="-3"/>
          <w:w w:val="105"/>
        </w:rPr>
        <w:t xml:space="preserve">concreto, </w:t>
      </w:r>
      <w:r>
        <w:rPr>
          <w:w w:val="105"/>
        </w:rPr>
        <w:t xml:space="preserve">madera y acero en un diseño </w:t>
      </w:r>
      <w:r>
        <w:rPr>
          <w:rFonts w:ascii="Lucida Sans" w:hAnsi="Lucida Sans"/>
          <w:b/>
          <w:w w:val="105"/>
        </w:rPr>
        <w:t xml:space="preserve">“minimalista” </w:t>
      </w:r>
      <w:r>
        <w:rPr>
          <w:w w:val="105"/>
        </w:rPr>
        <w:t>logrando muebles eﬁcientes y con una apariencia totalmente fuera de lo cotidiano. Las albercas están acabadas en  tonos  claros</w:t>
      </w:r>
      <w:r>
        <w:rPr>
          <w:spacing w:val="-36"/>
          <w:w w:val="105"/>
        </w:rPr>
        <w:t xml:space="preserve"> </w:t>
      </w:r>
      <w:r>
        <w:rPr>
          <w:w w:val="105"/>
        </w:rPr>
        <w:t>los</w:t>
      </w:r>
      <w:r>
        <w:rPr>
          <w:spacing w:val="-35"/>
          <w:w w:val="105"/>
        </w:rPr>
        <w:t xml:space="preserve"> </w:t>
      </w:r>
      <w:r>
        <w:rPr>
          <w:w w:val="105"/>
        </w:rPr>
        <w:t>cuales</w:t>
      </w:r>
      <w:r>
        <w:rPr>
          <w:spacing w:val="-35"/>
          <w:w w:val="105"/>
        </w:rPr>
        <w:t xml:space="preserve"> </w:t>
      </w:r>
      <w:r>
        <w:rPr>
          <w:w w:val="105"/>
        </w:rPr>
        <w:t>dan</w:t>
      </w:r>
      <w:r>
        <w:rPr>
          <w:spacing w:val="-35"/>
          <w:w w:val="105"/>
        </w:rPr>
        <w:t xml:space="preserve"> </w:t>
      </w:r>
      <w:r>
        <w:rPr>
          <w:w w:val="105"/>
        </w:rPr>
        <w:t>al</w:t>
      </w:r>
      <w:r>
        <w:rPr>
          <w:spacing w:val="-36"/>
          <w:w w:val="105"/>
        </w:rPr>
        <w:t xml:space="preserve"> </w:t>
      </w:r>
      <w:r>
        <w:rPr>
          <w:w w:val="105"/>
        </w:rPr>
        <w:t>agua</w:t>
      </w:r>
      <w:r>
        <w:rPr>
          <w:spacing w:val="-35"/>
          <w:w w:val="105"/>
        </w:rPr>
        <w:t xml:space="preserve"> </w:t>
      </w:r>
      <w:r>
        <w:rPr>
          <w:w w:val="105"/>
        </w:rPr>
        <w:t>un</w:t>
      </w:r>
      <w:r>
        <w:rPr>
          <w:spacing w:val="-35"/>
          <w:w w:val="105"/>
        </w:rPr>
        <w:t xml:space="preserve"> </w:t>
      </w:r>
      <w:r>
        <w:rPr>
          <w:w w:val="105"/>
        </w:rPr>
        <w:t>color</w:t>
      </w:r>
      <w:r>
        <w:rPr>
          <w:spacing w:val="-35"/>
          <w:w w:val="105"/>
        </w:rPr>
        <w:t xml:space="preserve"> </w:t>
      </w:r>
      <w:r>
        <w:rPr>
          <w:w w:val="105"/>
        </w:rPr>
        <w:t>turquesa</w:t>
      </w:r>
      <w:r>
        <w:rPr>
          <w:spacing w:val="-36"/>
          <w:w w:val="105"/>
        </w:rPr>
        <w:t xml:space="preserve"> </w:t>
      </w:r>
      <w:r>
        <w:rPr>
          <w:w w:val="105"/>
        </w:rPr>
        <w:t>el</w:t>
      </w:r>
      <w:r>
        <w:rPr>
          <w:spacing w:val="-35"/>
          <w:w w:val="105"/>
        </w:rPr>
        <w:t xml:space="preserve"> </w:t>
      </w:r>
      <w:r>
        <w:rPr>
          <w:w w:val="105"/>
        </w:rPr>
        <w:t>cual</w:t>
      </w:r>
      <w:r>
        <w:rPr>
          <w:spacing w:val="-35"/>
          <w:w w:val="105"/>
        </w:rPr>
        <w:t xml:space="preserve"> </w:t>
      </w:r>
      <w:r>
        <w:rPr>
          <w:w w:val="105"/>
        </w:rPr>
        <w:t>asemeja</w:t>
      </w:r>
      <w:r>
        <w:rPr>
          <w:spacing w:val="-35"/>
          <w:w w:val="105"/>
        </w:rPr>
        <w:t xml:space="preserve"> </w:t>
      </w:r>
      <w:r>
        <w:rPr>
          <w:w w:val="105"/>
        </w:rPr>
        <w:t>el</w:t>
      </w:r>
      <w:r>
        <w:rPr>
          <w:spacing w:val="-36"/>
          <w:w w:val="105"/>
        </w:rPr>
        <w:t xml:space="preserve"> </w:t>
      </w:r>
      <w:r>
        <w:rPr>
          <w:w w:val="105"/>
        </w:rPr>
        <w:t>tono</w:t>
      </w:r>
      <w:r>
        <w:rPr>
          <w:spacing w:val="-35"/>
          <w:w w:val="105"/>
        </w:rPr>
        <w:t xml:space="preserve"> </w:t>
      </w:r>
      <w:r>
        <w:rPr>
          <w:w w:val="105"/>
        </w:rPr>
        <w:t>de</w:t>
      </w:r>
      <w:r>
        <w:rPr>
          <w:spacing w:val="-35"/>
          <w:w w:val="105"/>
        </w:rPr>
        <w:t xml:space="preserve"> </w:t>
      </w:r>
      <w:r>
        <w:rPr>
          <w:w w:val="105"/>
        </w:rPr>
        <w:t>los</w:t>
      </w:r>
      <w:r>
        <w:rPr>
          <w:spacing w:val="-36"/>
          <w:w w:val="105"/>
        </w:rPr>
        <w:t xml:space="preserve"> </w:t>
      </w:r>
      <w:r>
        <w:rPr>
          <w:w w:val="105"/>
        </w:rPr>
        <w:t>cenotes</w:t>
      </w:r>
      <w:r>
        <w:rPr>
          <w:spacing w:val="-35"/>
          <w:w w:val="105"/>
        </w:rPr>
        <w:t xml:space="preserve"> </w:t>
      </w:r>
      <w:r>
        <w:rPr>
          <w:w w:val="105"/>
        </w:rPr>
        <w:t>en</w:t>
      </w:r>
      <w:r>
        <w:rPr>
          <w:spacing w:val="-35"/>
          <w:w w:val="105"/>
        </w:rPr>
        <w:t xml:space="preserve"> </w:t>
      </w:r>
      <w:r>
        <w:rPr>
          <w:w w:val="105"/>
        </w:rPr>
        <w:t>la</w:t>
      </w:r>
      <w:r>
        <w:rPr>
          <w:spacing w:val="-35"/>
          <w:w w:val="105"/>
        </w:rPr>
        <w:t xml:space="preserve"> </w:t>
      </w:r>
      <w:r>
        <w:rPr>
          <w:w w:val="105"/>
        </w:rPr>
        <w:t>zona.</w:t>
      </w:r>
    </w:p>
    <w:p w:rsidR="00027BFD" w:rsidRDefault="00027BFD">
      <w:pPr>
        <w:pStyle w:val="Textoindependiente"/>
        <w:rPr>
          <w:sz w:val="24"/>
        </w:rPr>
      </w:pPr>
    </w:p>
    <w:p w:rsidR="00027BFD" w:rsidRDefault="00BD6C61">
      <w:pPr>
        <w:pStyle w:val="Textoindependiente"/>
        <w:spacing w:before="185" w:line="235" w:lineRule="auto"/>
        <w:ind w:left="110" w:right="111"/>
        <w:jc w:val="both"/>
      </w:pPr>
      <w:r>
        <w:rPr>
          <w:w w:val="105"/>
        </w:rPr>
        <w:t xml:space="preserve">La  combinación  de  todos  estos  </w:t>
      </w:r>
      <w:r>
        <w:rPr>
          <w:w w:val="105"/>
        </w:rPr>
        <w:t xml:space="preserve">materiales  crea  unos  espacios   realmente   acogedores y de lujo. Los baños ofrecen lavabos de sobreponer con mezcladoras de </w:t>
      </w:r>
      <w:r>
        <w:rPr>
          <w:rFonts w:ascii="Lucida Sans" w:hAnsi="Lucida Sans"/>
          <w:b/>
          <w:w w:val="105"/>
        </w:rPr>
        <w:t>diseño</w:t>
      </w:r>
      <w:r>
        <w:rPr>
          <w:rFonts w:ascii="Lucida Sans" w:hAnsi="Lucida Sans"/>
          <w:b/>
          <w:spacing w:val="-25"/>
          <w:w w:val="105"/>
        </w:rPr>
        <w:t xml:space="preserve"> </w:t>
      </w:r>
      <w:r>
        <w:rPr>
          <w:rFonts w:ascii="Lucida Sans" w:hAnsi="Lucida Sans"/>
          <w:b/>
          <w:w w:val="105"/>
        </w:rPr>
        <w:t>mexicano</w:t>
      </w:r>
      <w:r>
        <w:rPr>
          <w:rFonts w:ascii="Lucida Sans" w:hAnsi="Lucida Sans"/>
          <w:b/>
          <w:spacing w:val="-17"/>
          <w:w w:val="105"/>
        </w:rPr>
        <w:t xml:space="preserve"> </w:t>
      </w:r>
      <w:r>
        <w:rPr>
          <w:w w:val="105"/>
        </w:rPr>
        <w:t>apoyados</w:t>
      </w:r>
      <w:r>
        <w:rPr>
          <w:spacing w:val="-8"/>
          <w:w w:val="105"/>
        </w:rPr>
        <w:t xml:space="preserve"> </w:t>
      </w:r>
      <w:r>
        <w:rPr>
          <w:w w:val="105"/>
        </w:rPr>
        <w:t>en</w:t>
      </w:r>
      <w:r>
        <w:rPr>
          <w:spacing w:val="-8"/>
          <w:w w:val="105"/>
        </w:rPr>
        <w:t xml:space="preserve"> </w:t>
      </w:r>
      <w:r>
        <w:rPr>
          <w:w w:val="105"/>
        </w:rPr>
        <w:t>cubiertas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madera.</w:t>
      </w:r>
    </w:p>
    <w:p w:rsidR="00027BFD" w:rsidRDefault="00027BFD">
      <w:pPr>
        <w:pStyle w:val="Textoindependiente"/>
        <w:rPr>
          <w:sz w:val="24"/>
        </w:rPr>
      </w:pPr>
    </w:p>
    <w:p w:rsidR="00027BFD" w:rsidRDefault="00BD6C61">
      <w:pPr>
        <w:pStyle w:val="Textoindependiente"/>
        <w:spacing w:before="185" w:line="235" w:lineRule="auto"/>
        <w:ind w:left="110" w:right="111"/>
        <w:jc w:val="both"/>
      </w:pPr>
      <w:r>
        <w:rPr>
          <w:w w:val="105"/>
        </w:rPr>
        <w:t xml:space="preserve">Para las áreas exteriores utilizamos </w:t>
      </w:r>
      <w:r>
        <w:rPr>
          <w:rFonts w:ascii="Lucida Sans" w:hAnsi="Lucida Sans"/>
          <w:b/>
          <w:w w:val="105"/>
        </w:rPr>
        <w:t xml:space="preserve">pisos artesanales </w:t>
      </w:r>
      <w:r>
        <w:rPr>
          <w:w w:val="105"/>
        </w:rPr>
        <w:t>de pasta elaborados en la región, piedra braza, concreto aparente y madera creando una propuesta de arquitectura contemporánea exquisita en colores y texturas.</w:t>
      </w:r>
    </w:p>
    <w:p w:rsidR="00027BFD" w:rsidRDefault="00027BFD">
      <w:pPr>
        <w:pStyle w:val="Textoindependiente"/>
        <w:rPr>
          <w:sz w:val="24"/>
        </w:rPr>
      </w:pPr>
    </w:p>
    <w:p w:rsidR="00027BFD" w:rsidRDefault="00BD6C61">
      <w:pPr>
        <w:pStyle w:val="Textoindependiente"/>
        <w:spacing w:before="186" w:line="235" w:lineRule="auto"/>
        <w:ind w:left="110" w:right="111"/>
        <w:jc w:val="both"/>
      </w:pPr>
      <w:r>
        <w:t xml:space="preserve">Dentro de nuestros amenities contamos con  una  alberca  en  acabado  de  chucum  con  más de </w:t>
      </w:r>
      <w:r>
        <w:rPr>
          <w:rFonts w:ascii="Lucida Sans" w:hAnsi="Lucida Sans"/>
          <w:b/>
        </w:rPr>
        <w:t xml:space="preserve">25 metros lineales </w:t>
      </w:r>
      <w:r>
        <w:t>dentro de la reserva. Área de  camastros,  área  de  snack  techada con W.C, regadera exterior, asador y barra de</w:t>
      </w:r>
      <w:r>
        <w:rPr>
          <w:spacing w:val="-40"/>
        </w:rPr>
        <w:t xml:space="preserve"> </w:t>
      </w:r>
      <w:r>
        <w:t>servicio.</w:t>
      </w: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  <w:spacing w:before="6"/>
        <w:rPr>
          <w:sz w:val="16"/>
        </w:rPr>
      </w:pPr>
    </w:p>
    <w:p w:rsidR="00027BFD" w:rsidRDefault="00BD6C61">
      <w:pPr>
        <w:spacing w:before="94"/>
        <w:ind w:left="1488" w:right="1485"/>
        <w:jc w:val="center"/>
        <w:rPr>
          <w:sz w:val="14"/>
        </w:rPr>
      </w:pPr>
      <w:r>
        <w:rPr>
          <w:sz w:val="14"/>
        </w:rPr>
        <w:t>AV. LA LUNA, SM 43, M16, L1, EDIFICIO VOLARE, 2O. PISO, OFICINA 2, CANCÚN, Q ROO. CP 77506</w:t>
      </w:r>
    </w:p>
    <w:p w:rsidR="00027BFD" w:rsidRDefault="00027BFD">
      <w:pPr>
        <w:jc w:val="center"/>
        <w:rPr>
          <w:sz w:val="14"/>
        </w:rPr>
        <w:sectPr w:rsidR="00027BFD">
          <w:type w:val="continuous"/>
          <w:pgSz w:w="12240" w:h="15840"/>
          <w:pgMar w:top="1500" w:right="1340" w:bottom="0" w:left="1340" w:header="720" w:footer="720" w:gutter="0"/>
          <w:cols w:space="720"/>
        </w:sectPr>
      </w:pPr>
    </w:p>
    <w:p w:rsidR="00027BFD" w:rsidRDefault="00BD6C61">
      <w:pPr>
        <w:pStyle w:val="Textoindependiente"/>
      </w:pPr>
      <w:r>
        <w:rPr>
          <w:noProof/>
          <w:lang w:val="es-MX" w:eastAsia="es-MX" w:bidi="ar-SA"/>
        </w:rPr>
        <w:lastRenderedPageBreak/>
        <w:drawing>
          <wp:anchor distT="0" distB="0" distL="0" distR="0" simplePos="0" relativeHeight="2515486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BD6C61">
      <w:pPr>
        <w:spacing w:before="237"/>
        <w:ind w:left="510"/>
        <w:rPr>
          <w:rFonts w:ascii="Calibri"/>
          <w:b/>
          <w:sz w:val="28"/>
        </w:rPr>
      </w:pPr>
      <w:bookmarkStart w:id="1" w:name="AtthaHolistika_IntroductionLetter_ESP_V2"/>
      <w:bookmarkEnd w:id="1"/>
      <w:r>
        <w:rPr>
          <w:rFonts w:ascii="Calibri"/>
          <w:b/>
          <w:w w:val="125"/>
          <w:sz w:val="28"/>
        </w:rPr>
        <w:t>HIGHLIGHTS</w:t>
      </w:r>
    </w:p>
    <w:p w:rsidR="00027BFD" w:rsidRDefault="00027BFD">
      <w:pPr>
        <w:pStyle w:val="Textoindependiente"/>
        <w:spacing w:before="4"/>
        <w:rPr>
          <w:rFonts w:ascii="Calibri"/>
          <w:b/>
          <w:sz w:val="36"/>
        </w:rPr>
      </w:pPr>
    </w:p>
    <w:p w:rsidR="00027BFD" w:rsidRDefault="00BD6C61">
      <w:pPr>
        <w:pStyle w:val="Prrafodelista"/>
        <w:numPr>
          <w:ilvl w:val="0"/>
          <w:numId w:val="1"/>
        </w:numPr>
        <w:tabs>
          <w:tab w:val="left" w:pos="641"/>
        </w:tabs>
        <w:spacing w:before="0"/>
        <w:ind w:left="640" w:right="0" w:hanging="131"/>
        <w:rPr>
          <w:sz w:val="20"/>
        </w:rPr>
      </w:pPr>
      <w:r>
        <w:rPr>
          <w:w w:val="105"/>
          <w:sz w:val="20"/>
        </w:rPr>
        <w:t>Proyecto</w:t>
      </w:r>
      <w:r>
        <w:rPr>
          <w:spacing w:val="16"/>
          <w:w w:val="105"/>
          <w:sz w:val="20"/>
        </w:rPr>
        <w:t xml:space="preserve"> </w:t>
      </w:r>
      <w:r>
        <w:rPr>
          <w:rFonts w:ascii="Calibri" w:hAnsi="Calibri"/>
          <w:b/>
          <w:w w:val="105"/>
          <w:sz w:val="20"/>
        </w:rPr>
        <w:t>único</w:t>
      </w:r>
      <w:r>
        <w:rPr>
          <w:rFonts w:ascii="Calibri" w:hAnsi="Calibri"/>
          <w:b/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Tulum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densidad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baja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más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2,350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m</w:t>
      </w:r>
      <w:r>
        <w:rPr>
          <w:w w:val="105"/>
          <w:position w:val="7"/>
          <w:sz w:val="11"/>
        </w:rPr>
        <w:t>2</w:t>
      </w:r>
      <w:r>
        <w:rPr>
          <w:spacing w:val="21"/>
          <w:w w:val="105"/>
          <w:position w:val="7"/>
          <w:sz w:val="11"/>
        </w:rPr>
        <w:t xml:space="preserve"> </w:t>
      </w:r>
      <w:r>
        <w:rPr>
          <w:w w:val="105"/>
          <w:sz w:val="20"/>
        </w:rPr>
        <w:t>de</w:t>
      </w:r>
      <w:r>
        <w:rPr>
          <w:spacing w:val="17"/>
          <w:w w:val="105"/>
          <w:sz w:val="20"/>
        </w:rPr>
        <w:t xml:space="preserve"> </w:t>
      </w:r>
      <w:r>
        <w:rPr>
          <w:w w:val="105"/>
          <w:sz w:val="20"/>
        </w:rPr>
        <w:t>áreas</w:t>
      </w:r>
      <w:r>
        <w:rPr>
          <w:spacing w:val="16"/>
          <w:w w:val="105"/>
          <w:sz w:val="20"/>
        </w:rPr>
        <w:t xml:space="preserve"> </w:t>
      </w:r>
      <w:r>
        <w:rPr>
          <w:w w:val="105"/>
          <w:sz w:val="20"/>
        </w:rPr>
        <w:t>verdes.</w:t>
      </w:r>
    </w:p>
    <w:p w:rsidR="00027BFD" w:rsidRDefault="00027BFD">
      <w:pPr>
        <w:pStyle w:val="Textoindependiente"/>
        <w:rPr>
          <w:sz w:val="24"/>
        </w:rPr>
      </w:pPr>
    </w:p>
    <w:p w:rsidR="00027BFD" w:rsidRDefault="00BD6C61">
      <w:pPr>
        <w:pStyle w:val="Prrafodelista"/>
        <w:numPr>
          <w:ilvl w:val="0"/>
          <w:numId w:val="1"/>
        </w:numPr>
        <w:tabs>
          <w:tab w:val="left" w:pos="629"/>
        </w:tabs>
        <w:spacing w:line="235" w:lineRule="auto"/>
        <w:ind w:hanging="110"/>
        <w:rPr>
          <w:sz w:val="20"/>
        </w:rPr>
      </w:pPr>
      <w:r>
        <w:rPr>
          <w:spacing w:val="-3"/>
          <w:w w:val="105"/>
          <w:sz w:val="20"/>
        </w:rPr>
        <w:t>Todas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las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vistas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las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áreas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sociales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dentro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cada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vivienda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>están</w:t>
      </w:r>
      <w:r>
        <w:rPr>
          <w:spacing w:val="-23"/>
          <w:w w:val="105"/>
          <w:sz w:val="20"/>
        </w:rPr>
        <w:t xml:space="preserve"> </w:t>
      </w:r>
      <w:r>
        <w:rPr>
          <w:w w:val="105"/>
          <w:sz w:val="20"/>
        </w:rPr>
        <w:t>enfocadas</w:t>
      </w:r>
      <w:r>
        <w:rPr>
          <w:spacing w:val="-24"/>
          <w:w w:val="105"/>
          <w:sz w:val="20"/>
        </w:rPr>
        <w:t xml:space="preserve"> </w:t>
      </w:r>
      <w:r>
        <w:rPr>
          <w:w w:val="105"/>
          <w:sz w:val="20"/>
        </w:rPr>
        <w:t xml:space="preserve">hacia nuestra </w:t>
      </w:r>
      <w:r>
        <w:rPr>
          <w:rFonts w:ascii="Calibri" w:hAnsi="Calibri"/>
          <w:b/>
          <w:w w:val="105"/>
          <w:sz w:val="20"/>
        </w:rPr>
        <w:t>reserva</w:t>
      </w:r>
      <w:r>
        <w:rPr>
          <w:rFonts w:ascii="Calibri" w:hAnsi="Calibri"/>
          <w:b/>
          <w:spacing w:val="-3"/>
          <w:w w:val="105"/>
          <w:sz w:val="20"/>
        </w:rPr>
        <w:t xml:space="preserve"> </w:t>
      </w:r>
      <w:r>
        <w:rPr>
          <w:rFonts w:ascii="Calibri" w:hAnsi="Calibri"/>
          <w:b/>
          <w:w w:val="105"/>
          <w:sz w:val="20"/>
        </w:rPr>
        <w:t>natural</w:t>
      </w:r>
      <w:r>
        <w:rPr>
          <w:w w:val="105"/>
          <w:sz w:val="20"/>
        </w:rPr>
        <w:t>.</w:t>
      </w:r>
    </w:p>
    <w:p w:rsidR="00027BFD" w:rsidRDefault="00027BFD">
      <w:pPr>
        <w:pStyle w:val="Textoindependiente"/>
        <w:rPr>
          <w:sz w:val="24"/>
        </w:rPr>
      </w:pPr>
    </w:p>
    <w:p w:rsidR="00027BFD" w:rsidRDefault="00BD6C61">
      <w:pPr>
        <w:pStyle w:val="Prrafodelista"/>
        <w:numPr>
          <w:ilvl w:val="0"/>
          <w:numId w:val="1"/>
        </w:numPr>
        <w:tabs>
          <w:tab w:val="left" w:pos="669"/>
        </w:tabs>
        <w:spacing w:before="183" w:line="225" w:lineRule="auto"/>
        <w:ind w:hanging="110"/>
        <w:rPr>
          <w:sz w:val="20"/>
        </w:rPr>
      </w:pPr>
      <w:r>
        <w:tab/>
      </w:r>
      <w:r>
        <w:rPr>
          <w:w w:val="105"/>
          <w:sz w:val="20"/>
        </w:rPr>
        <w:t xml:space="preserve">Espacios diseñados para ser </w:t>
      </w:r>
      <w:r>
        <w:rPr>
          <w:rFonts w:ascii="Calibri" w:hAnsi="Calibri"/>
          <w:b/>
          <w:w w:val="105"/>
          <w:sz w:val="20"/>
        </w:rPr>
        <w:t>amplios y cómodos</w:t>
      </w:r>
      <w:r>
        <w:rPr>
          <w:w w:val="105"/>
          <w:sz w:val="20"/>
        </w:rPr>
        <w:t>; algunas de nuestras unidades cuentan con doble</w:t>
      </w:r>
      <w:r>
        <w:rPr>
          <w:spacing w:val="-17"/>
          <w:w w:val="105"/>
          <w:sz w:val="20"/>
        </w:rPr>
        <w:t xml:space="preserve"> </w:t>
      </w:r>
      <w:r>
        <w:rPr>
          <w:w w:val="105"/>
          <w:sz w:val="20"/>
        </w:rPr>
        <w:t>altura.</w:t>
      </w:r>
    </w:p>
    <w:p w:rsidR="00027BFD" w:rsidRDefault="00027BFD">
      <w:pPr>
        <w:pStyle w:val="Textoindependiente"/>
        <w:rPr>
          <w:sz w:val="24"/>
        </w:rPr>
      </w:pPr>
    </w:p>
    <w:p w:rsidR="00027BFD" w:rsidRDefault="00BD6C61">
      <w:pPr>
        <w:pStyle w:val="Prrafodelista"/>
        <w:numPr>
          <w:ilvl w:val="0"/>
          <w:numId w:val="1"/>
        </w:numPr>
        <w:tabs>
          <w:tab w:val="left" w:pos="706"/>
        </w:tabs>
        <w:spacing w:before="184"/>
        <w:ind w:left="705" w:right="0" w:hanging="196"/>
        <w:rPr>
          <w:sz w:val="20"/>
        </w:rPr>
      </w:pPr>
      <w:r>
        <w:rPr>
          <w:rFonts w:ascii="Calibri" w:hAnsi="Calibri"/>
          <w:b/>
          <w:w w:val="110"/>
          <w:sz w:val="20"/>
        </w:rPr>
        <w:t>Pisos</w:t>
      </w:r>
      <w:r>
        <w:rPr>
          <w:rFonts w:ascii="Calibri" w:hAnsi="Calibri"/>
          <w:b/>
          <w:spacing w:val="35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de</w:t>
      </w:r>
      <w:r>
        <w:rPr>
          <w:rFonts w:ascii="Calibri" w:hAnsi="Calibri"/>
          <w:b/>
          <w:spacing w:val="35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mármol</w:t>
      </w:r>
      <w:r>
        <w:rPr>
          <w:rFonts w:ascii="Calibri" w:hAnsi="Calibri"/>
          <w:b/>
          <w:spacing w:val="10"/>
          <w:w w:val="110"/>
          <w:sz w:val="20"/>
        </w:rPr>
        <w:t xml:space="preserve"> </w:t>
      </w:r>
      <w:r>
        <w:rPr>
          <w:w w:val="110"/>
          <w:sz w:val="20"/>
        </w:rPr>
        <w:t>travertino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colocado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combinados</w:t>
      </w:r>
      <w:r>
        <w:rPr>
          <w:spacing w:val="37"/>
          <w:w w:val="110"/>
          <w:sz w:val="20"/>
        </w:rPr>
        <w:t xml:space="preserve"> </w:t>
      </w:r>
      <w:r>
        <w:rPr>
          <w:w w:val="110"/>
          <w:sz w:val="20"/>
        </w:rPr>
        <w:t>con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duelas</w:t>
      </w:r>
      <w:r>
        <w:rPr>
          <w:spacing w:val="38"/>
          <w:w w:val="110"/>
          <w:sz w:val="20"/>
        </w:rPr>
        <w:t xml:space="preserve"> </w:t>
      </w:r>
      <w:r>
        <w:rPr>
          <w:w w:val="110"/>
          <w:sz w:val="20"/>
        </w:rPr>
        <w:t>de</w:t>
      </w:r>
      <w:r>
        <w:rPr>
          <w:spacing w:val="37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cumarú</w:t>
      </w:r>
      <w:r>
        <w:rPr>
          <w:w w:val="110"/>
          <w:sz w:val="20"/>
        </w:rPr>
        <w:t>.</w:t>
      </w:r>
    </w:p>
    <w:p w:rsidR="00027BFD" w:rsidRDefault="00027BFD">
      <w:pPr>
        <w:pStyle w:val="Textoindependiente"/>
        <w:rPr>
          <w:sz w:val="24"/>
        </w:rPr>
      </w:pPr>
    </w:p>
    <w:p w:rsidR="00027BFD" w:rsidRDefault="00BD6C61">
      <w:pPr>
        <w:pStyle w:val="Prrafodelista"/>
        <w:numPr>
          <w:ilvl w:val="0"/>
          <w:numId w:val="1"/>
        </w:numPr>
        <w:tabs>
          <w:tab w:val="left" w:pos="601"/>
        </w:tabs>
        <w:spacing w:before="183" w:line="225" w:lineRule="auto"/>
        <w:ind w:hanging="110"/>
        <w:rPr>
          <w:sz w:val="20"/>
        </w:rPr>
      </w:pPr>
      <w:r>
        <w:rPr>
          <w:w w:val="105"/>
          <w:sz w:val="20"/>
        </w:rPr>
        <w:t>Los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aplanados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son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tipo</w:t>
      </w:r>
      <w:r>
        <w:rPr>
          <w:spacing w:val="-21"/>
          <w:w w:val="105"/>
          <w:sz w:val="20"/>
        </w:rPr>
        <w:t xml:space="preserve"> </w:t>
      </w:r>
      <w:r>
        <w:rPr>
          <w:rFonts w:ascii="Calibri" w:hAnsi="Calibri"/>
          <w:b/>
          <w:w w:val="105"/>
          <w:sz w:val="20"/>
        </w:rPr>
        <w:t>chucum</w:t>
      </w:r>
      <w:r>
        <w:rPr>
          <w:rFonts w:ascii="Calibri" w:hAnsi="Calibri"/>
          <w:b/>
          <w:spacing w:val="-16"/>
          <w:w w:val="105"/>
          <w:sz w:val="20"/>
        </w:rPr>
        <w:t xml:space="preserve"> </w:t>
      </w:r>
      <w:r>
        <w:rPr>
          <w:w w:val="105"/>
          <w:sz w:val="20"/>
        </w:rPr>
        <w:t>tanto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interior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como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el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>exterior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dan</w:t>
      </w:r>
      <w:r>
        <w:rPr>
          <w:spacing w:val="-21"/>
          <w:w w:val="105"/>
          <w:sz w:val="20"/>
        </w:rPr>
        <w:t xml:space="preserve"> </w:t>
      </w:r>
      <w:r>
        <w:rPr>
          <w:w w:val="105"/>
          <w:sz w:val="20"/>
        </w:rPr>
        <w:t>al</w:t>
      </w:r>
      <w:r>
        <w:rPr>
          <w:spacing w:val="-20"/>
          <w:w w:val="105"/>
          <w:sz w:val="20"/>
        </w:rPr>
        <w:t xml:space="preserve"> </w:t>
      </w:r>
      <w:r>
        <w:rPr>
          <w:w w:val="105"/>
          <w:sz w:val="20"/>
        </w:rPr>
        <w:t xml:space="preserve">proyecto </w:t>
      </w:r>
      <w:r>
        <w:rPr>
          <w:w w:val="106"/>
          <w:sz w:val="20"/>
        </w:rPr>
        <w:t>u</w:t>
      </w:r>
      <w:r>
        <w:rPr>
          <w:w w:val="107"/>
          <w:sz w:val="20"/>
        </w:rPr>
        <w:t>n</w:t>
      </w:r>
      <w:r>
        <w:rPr>
          <w:spacing w:val="-1"/>
          <w:sz w:val="20"/>
        </w:rPr>
        <w:t xml:space="preserve"> </w:t>
      </w:r>
      <w:r>
        <w:rPr>
          <w:spacing w:val="-2"/>
          <w:w w:val="115"/>
          <w:sz w:val="20"/>
        </w:rPr>
        <w:t>t</w:t>
      </w:r>
      <w:r>
        <w:rPr>
          <w:w w:val="94"/>
          <w:sz w:val="20"/>
        </w:rPr>
        <w:t>o</w:t>
      </w:r>
      <w:r>
        <w:rPr>
          <w:w w:val="99"/>
          <w:sz w:val="20"/>
        </w:rPr>
        <w:t>q</w:t>
      </w:r>
      <w:r>
        <w:rPr>
          <w:w w:val="106"/>
          <w:sz w:val="20"/>
        </w:rPr>
        <w:t>u</w:t>
      </w:r>
      <w:r>
        <w:rPr>
          <w:w w:val="90"/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w w:val="56"/>
          <w:sz w:val="20"/>
        </w:rPr>
        <w:t>“</w:t>
      </w:r>
      <w:r>
        <w:rPr>
          <w:w w:val="138"/>
          <w:sz w:val="20"/>
        </w:rPr>
        <w:t>l</w:t>
      </w:r>
      <w:r>
        <w:rPr>
          <w:w w:val="94"/>
          <w:sz w:val="20"/>
        </w:rPr>
        <w:t>o</w:t>
      </w:r>
      <w:r>
        <w:rPr>
          <w:spacing w:val="-6"/>
          <w:w w:val="86"/>
          <w:sz w:val="20"/>
        </w:rPr>
        <w:t>c</w:t>
      </w:r>
      <w:r>
        <w:rPr>
          <w:w w:val="84"/>
          <w:sz w:val="20"/>
        </w:rPr>
        <w:t>a</w:t>
      </w:r>
      <w:r>
        <w:rPr>
          <w:w w:val="138"/>
          <w:sz w:val="20"/>
        </w:rPr>
        <w:t>l</w:t>
      </w:r>
      <w:r>
        <w:rPr>
          <w:w w:val="63"/>
          <w:sz w:val="20"/>
        </w:rPr>
        <w:t>”</w:t>
      </w:r>
      <w:r>
        <w:rPr>
          <w:spacing w:val="-1"/>
          <w:sz w:val="20"/>
        </w:rPr>
        <w:t xml:space="preserve"> </w:t>
      </w:r>
      <w:r>
        <w:rPr>
          <w:w w:val="111"/>
          <w:sz w:val="20"/>
        </w:rPr>
        <w:t>m</w:t>
      </w:r>
      <w:r>
        <w:rPr>
          <w:w w:val="106"/>
          <w:sz w:val="20"/>
        </w:rPr>
        <w:t>u</w:t>
      </w:r>
      <w:r>
        <w:rPr>
          <w:w w:val="93"/>
          <w:sz w:val="20"/>
        </w:rPr>
        <w:t>y</w:t>
      </w:r>
      <w:r>
        <w:rPr>
          <w:spacing w:val="-1"/>
          <w:sz w:val="20"/>
        </w:rPr>
        <w:t xml:space="preserve"> </w:t>
      </w:r>
      <w:r>
        <w:rPr>
          <w:rFonts w:ascii="Calibri" w:hAnsi="Calibri"/>
          <w:b/>
          <w:w w:val="121"/>
          <w:sz w:val="20"/>
        </w:rPr>
        <w:t>a</w:t>
      </w:r>
      <w:r>
        <w:rPr>
          <w:rFonts w:ascii="Calibri" w:hAnsi="Calibri"/>
          <w:b/>
          <w:w w:val="123"/>
          <w:sz w:val="20"/>
        </w:rPr>
        <w:t>u</w:t>
      </w:r>
      <w:r>
        <w:rPr>
          <w:rFonts w:ascii="Calibri" w:hAnsi="Calibri"/>
          <w:b/>
          <w:spacing w:val="-1"/>
          <w:w w:val="125"/>
          <w:sz w:val="20"/>
        </w:rPr>
        <w:t>t</w:t>
      </w:r>
      <w:r>
        <w:rPr>
          <w:rFonts w:ascii="Calibri" w:hAnsi="Calibri"/>
          <w:b/>
          <w:w w:val="119"/>
          <w:sz w:val="20"/>
        </w:rPr>
        <w:t>é</w:t>
      </w:r>
      <w:r>
        <w:rPr>
          <w:rFonts w:ascii="Calibri" w:hAnsi="Calibri"/>
          <w:b/>
          <w:w w:val="125"/>
          <w:sz w:val="20"/>
        </w:rPr>
        <w:t>nt</w:t>
      </w:r>
      <w:r>
        <w:rPr>
          <w:rFonts w:ascii="Calibri" w:hAnsi="Calibri"/>
          <w:b/>
          <w:w w:val="126"/>
          <w:sz w:val="20"/>
        </w:rPr>
        <w:t>i</w:t>
      </w:r>
      <w:r>
        <w:rPr>
          <w:rFonts w:ascii="Calibri" w:hAnsi="Calibri"/>
          <w:b/>
          <w:spacing w:val="-3"/>
          <w:w w:val="134"/>
          <w:sz w:val="20"/>
        </w:rPr>
        <w:t>c</w:t>
      </w:r>
      <w:r>
        <w:rPr>
          <w:rFonts w:ascii="Calibri" w:hAnsi="Calibri"/>
          <w:b/>
          <w:w w:val="118"/>
          <w:sz w:val="20"/>
        </w:rPr>
        <w:t>o</w:t>
      </w:r>
      <w:r>
        <w:rPr>
          <w:w w:val="71"/>
          <w:sz w:val="20"/>
        </w:rPr>
        <w:t>.</w:t>
      </w:r>
    </w:p>
    <w:p w:rsidR="00027BFD" w:rsidRDefault="00027BFD">
      <w:pPr>
        <w:pStyle w:val="Textoindependiente"/>
        <w:rPr>
          <w:sz w:val="24"/>
        </w:rPr>
      </w:pPr>
    </w:p>
    <w:p w:rsidR="00027BFD" w:rsidRDefault="00BD6C61">
      <w:pPr>
        <w:pStyle w:val="Prrafodelista"/>
        <w:numPr>
          <w:ilvl w:val="0"/>
          <w:numId w:val="1"/>
        </w:numPr>
        <w:tabs>
          <w:tab w:val="left" w:pos="663"/>
        </w:tabs>
        <w:spacing w:before="185" w:line="225" w:lineRule="auto"/>
        <w:ind w:hanging="110"/>
        <w:rPr>
          <w:sz w:val="20"/>
        </w:rPr>
      </w:pPr>
      <w:r>
        <w:tab/>
      </w:r>
      <w:r>
        <w:rPr>
          <w:w w:val="105"/>
          <w:sz w:val="20"/>
        </w:rPr>
        <w:t xml:space="preserve">Para las áreas exteriores utilizamos </w:t>
      </w:r>
      <w:r>
        <w:rPr>
          <w:rFonts w:ascii="Calibri" w:hAnsi="Calibri"/>
          <w:b/>
          <w:w w:val="105"/>
          <w:sz w:val="20"/>
        </w:rPr>
        <w:t xml:space="preserve">pisos artesanales </w:t>
      </w:r>
      <w:r>
        <w:rPr>
          <w:w w:val="105"/>
          <w:sz w:val="20"/>
        </w:rPr>
        <w:t xml:space="preserve">de pasta elaborados en </w:t>
      </w:r>
      <w:r>
        <w:rPr>
          <w:spacing w:val="-7"/>
          <w:w w:val="105"/>
          <w:sz w:val="20"/>
        </w:rPr>
        <w:t xml:space="preserve">la </w:t>
      </w:r>
      <w:r>
        <w:rPr>
          <w:w w:val="105"/>
          <w:sz w:val="20"/>
        </w:rPr>
        <w:t>región,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piedra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braza,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concreto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aparente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madera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pino</w:t>
      </w:r>
      <w:r>
        <w:rPr>
          <w:spacing w:val="-13"/>
          <w:w w:val="105"/>
          <w:sz w:val="20"/>
        </w:rPr>
        <w:t xml:space="preserve"> </w:t>
      </w:r>
      <w:r>
        <w:rPr>
          <w:w w:val="105"/>
          <w:sz w:val="20"/>
        </w:rPr>
        <w:t>marino.</w:t>
      </w:r>
    </w:p>
    <w:p w:rsidR="00027BFD" w:rsidRDefault="00027BFD">
      <w:pPr>
        <w:pStyle w:val="Textoindependiente"/>
        <w:rPr>
          <w:sz w:val="24"/>
        </w:rPr>
      </w:pPr>
    </w:p>
    <w:p w:rsidR="00027BFD" w:rsidRDefault="00BD6C61">
      <w:pPr>
        <w:pStyle w:val="Prrafodelista"/>
        <w:numPr>
          <w:ilvl w:val="0"/>
          <w:numId w:val="1"/>
        </w:numPr>
        <w:tabs>
          <w:tab w:val="left" w:pos="605"/>
        </w:tabs>
        <w:spacing w:before="196" w:line="225" w:lineRule="auto"/>
        <w:ind w:hanging="110"/>
        <w:rPr>
          <w:sz w:val="20"/>
        </w:rPr>
      </w:pPr>
      <w:r>
        <w:rPr>
          <w:w w:val="105"/>
          <w:sz w:val="20"/>
        </w:rPr>
        <w:t>Alberca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en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acabado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chucum</w:t>
      </w:r>
      <w:r>
        <w:rPr>
          <w:rFonts w:ascii="Calibri" w:hAnsi="Calibri"/>
          <w:b/>
          <w:spacing w:val="-9"/>
          <w:w w:val="110"/>
          <w:sz w:val="20"/>
        </w:rPr>
        <w:t xml:space="preserve"> </w:t>
      </w:r>
      <w:r>
        <w:rPr>
          <w:w w:val="105"/>
          <w:sz w:val="20"/>
        </w:rPr>
        <w:t>con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más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8"/>
          <w:w w:val="105"/>
          <w:sz w:val="20"/>
        </w:rPr>
        <w:t xml:space="preserve"> </w:t>
      </w:r>
      <w:r>
        <w:rPr>
          <w:rFonts w:ascii="Calibri" w:hAnsi="Calibri"/>
          <w:b/>
          <w:w w:val="105"/>
          <w:sz w:val="20"/>
        </w:rPr>
        <w:t>25</w:t>
      </w:r>
      <w:r>
        <w:rPr>
          <w:rFonts w:ascii="Calibri" w:hAnsi="Calibri"/>
          <w:b/>
          <w:spacing w:val="-7"/>
          <w:w w:val="105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metros</w:t>
      </w:r>
      <w:r>
        <w:rPr>
          <w:rFonts w:ascii="Calibri" w:hAnsi="Calibri"/>
          <w:b/>
          <w:spacing w:val="-9"/>
          <w:w w:val="110"/>
          <w:sz w:val="20"/>
        </w:rPr>
        <w:t xml:space="preserve"> </w:t>
      </w:r>
      <w:r>
        <w:rPr>
          <w:rFonts w:ascii="Calibri" w:hAnsi="Calibri"/>
          <w:b/>
          <w:w w:val="110"/>
          <w:sz w:val="20"/>
        </w:rPr>
        <w:t>lineales</w:t>
      </w:r>
      <w:r>
        <w:rPr>
          <w:rFonts w:ascii="Calibri" w:hAnsi="Calibri"/>
          <w:b/>
          <w:spacing w:val="-10"/>
          <w:w w:val="110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longitud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dentro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de 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reserva.</w:t>
      </w:r>
    </w:p>
    <w:p w:rsidR="00027BFD" w:rsidRDefault="00027BFD">
      <w:pPr>
        <w:pStyle w:val="Textoindependiente"/>
        <w:rPr>
          <w:sz w:val="24"/>
        </w:rPr>
      </w:pPr>
    </w:p>
    <w:p w:rsidR="00027BFD" w:rsidRDefault="00BD6C61">
      <w:pPr>
        <w:pStyle w:val="Prrafodelista"/>
        <w:numPr>
          <w:ilvl w:val="0"/>
          <w:numId w:val="1"/>
        </w:numPr>
        <w:tabs>
          <w:tab w:val="left" w:pos="597"/>
        </w:tabs>
        <w:spacing w:before="184"/>
        <w:ind w:left="596" w:right="0" w:hanging="87"/>
        <w:rPr>
          <w:sz w:val="20"/>
        </w:rPr>
      </w:pPr>
      <w:r>
        <w:rPr>
          <w:rFonts w:ascii="Calibri" w:hAnsi="Calibri"/>
          <w:b/>
          <w:w w:val="110"/>
          <w:sz w:val="20"/>
        </w:rPr>
        <w:t xml:space="preserve">Regaderas exteriores </w:t>
      </w:r>
      <w:r>
        <w:rPr>
          <w:w w:val="110"/>
          <w:sz w:val="20"/>
        </w:rPr>
        <w:t>en contacto con la</w:t>
      </w:r>
      <w:r>
        <w:rPr>
          <w:spacing w:val="-38"/>
          <w:w w:val="110"/>
          <w:sz w:val="20"/>
        </w:rPr>
        <w:t xml:space="preserve"> </w:t>
      </w:r>
      <w:r>
        <w:rPr>
          <w:w w:val="110"/>
          <w:sz w:val="20"/>
        </w:rPr>
        <w:t>naturaleza.</w:t>
      </w:r>
    </w:p>
    <w:p w:rsidR="00027BFD" w:rsidRDefault="00027BFD">
      <w:pPr>
        <w:pStyle w:val="Textoindependiente"/>
        <w:rPr>
          <w:sz w:val="24"/>
        </w:rPr>
      </w:pPr>
    </w:p>
    <w:p w:rsidR="00027BFD" w:rsidRDefault="00BD6C61">
      <w:pPr>
        <w:pStyle w:val="Prrafodelista"/>
        <w:numPr>
          <w:ilvl w:val="0"/>
          <w:numId w:val="1"/>
        </w:numPr>
        <w:tabs>
          <w:tab w:val="left" w:pos="617"/>
        </w:tabs>
        <w:spacing w:line="235" w:lineRule="auto"/>
        <w:ind w:hanging="110"/>
        <w:rPr>
          <w:sz w:val="20"/>
        </w:rPr>
      </w:pPr>
      <w:r>
        <w:rPr>
          <w:sz w:val="20"/>
        </w:rPr>
        <w:t>Área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camastros,</w:t>
      </w:r>
      <w:r>
        <w:rPr>
          <w:spacing w:val="-13"/>
          <w:sz w:val="20"/>
        </w:rPr>
        <w:t xml:space="preserve"> </w:t>
      </w:r>
      <w:r>
        <w:rPr>
          <w:sz w:val="20"/>
        </w:rPr>
        <w:t>área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snack</w:t>
      </w:r>
      <w:r>
        <w:rPr>
          <w:spacing w:val="-13"/>
          <w:sz w:val="20"/>
        </w:rPr>
        <w:t xml:space="preserve"> </w:t>
      </w:r>
      <w:r>
        <w:rPr>
          <w:sz w:val="20"/>
        </w:rPr>
        <w:t>techada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3"/>
          <w:sz w:val="20"/>
        </w:rPr>
        <w:t xml:space="preserve"> </w:t>
      </w:r>
      <w:r>
        <w:rPr>
          <w:sz w:val="20"/>
        </w:rPr>
        <w:t>W.C.</w:t>
      </w:r>
      <w:r>
        <w:rPr>
          <w:spacing w:val="-14"/>
          <w:sz w:val="20"/>
        </w:rPr>
        <w:t xml:space="preserve"> </w:t>
      </w:r>
      <w:r>
        <w:rPr>
          <w:sz w:val="20"/>
        </w:rPr>
        <w:t>Regadera</w:t>
      </w:r>
      <w:r>
        <w:rPr>
          <w:spacing w:val="-13"/>
          <w:sz w:val="20"/>
        </w:rPr>
        <w:t xml:space="preserve"> </w:t>
      </w:r>
      <w:r>
        <w:rPr>
          <w:sz w:val="20"/>
        </w:rPr>
        <w:t>exterior,</w:t>
      </w:r>
      <w:r>
        <w:rPr>
          <w:spacing w:val="-13"/>
          <w:sz w:val="20"/>
        </w:rPr>
        <w:t xml:space="preserve"> </w:t>
      </w:r>
      <w:r>
        <w:rPr>
          <w:sz w:val="20"/>
        </w:rPr>
        <w:t>asador</w:t>
      </w:r>
      <w:r>
        <w:rPr>
          <w:spacing w:val="-13"/>
          <w:sz w:val="20"/>
        </w:rPr>
        <w:t xml:space="preserve"> </w:t>
      </w:r>
      <w:r>
        <w:rPr>
          <w:sz w:val="20"/>
        </w:rPr>
        <w:t>y</w:t>
      </w:r>
      <w:r>
        <w:rPr>
          <w:spacing w:val="-14"/>
          <w:sz w:val="20"/>
        </w:rPr>
        <w:t xml:space="preserve"> </w:t>
      </w:r>
      <w:r>
        <w:rPr>
          <w:sz w:val="20"/>
        </w:rPr>
        <w:t>barra de</w:t>
      </w:r>
      <w:r>
        <w:rPr>
          <w:spacing w:val="-2"/>
          <w:sz w:val="20"/>
        </w:rPr>
        <w:t xml:space="preserve"> </w:t>
      </w:r>
      <w:r>
        <w:rPr>
          <w:sz w:val="20"/>
        </w:rPr>
        <w:t>servicio.</w:t>
      </w: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</w:pPr>
    </w:p>
    <w:p w:rsidR="00027BFD" w:rsidRDefault="00027BFD">
      <w:pPr>
        <w:pStyle w:val="Textoindependiente"/>
        <w:spacing w:before="9"/>
        <w:rPr>
          <w:sz w:val="17"/>
        </w:rPr>
      </w:pPr>
    </w:p>
    <w:p w:rsidR="00027BFD" w:rsidRDefault="00BD6C61">
      <w:pPr>
        <w:ind w:left="1488" w:right="1485"/>
        <w:jc w:val="center"/>
        <w:rPr>
          <w:sz w:val="14"/>
        </w:rPr>
      </w:pPr>
      <w:r>
        <w:rPr>
          <w:sz w:val="14"/>
        </w:rPr>
        <w:t>AV. LA LUNA, SM 43, M16, L1, EDIFICIO VOLARE, 2O. PISO, OFICINA 2, CANCÚN, Q ROO. CP 77506</w:t>
      </w:r>
    </w:p>
    <w:sectPr w:rsidR="00027BFD">
      <w:pgSz w:w="12240" w:h="15840"/>
      <w:pgMar w:top="1500" w:right="134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223C"/>
    <w:multiLevelType w:val="hybridMultilevel"/>
    <w:tmpl w:val="FEBE58EA"/>
    <w:lvl w:ilvl="0" w:tplc="91BA3510">
      <w:numFmt w:val="bullet"/>
      <w:lvlText w:val="·"/>
      <w:lvlJc w:val="left"/>
      <w:pPr>
        <w:ind w:left="620" w:hanging="130"/>
      </w:pPr>
      <w:rPr>
        <w:rFonts w:ascii="Century Gothic" w:eastAsia="Century Gothic" w:hAnsi="Century Gothic" w:cs="Century Gothic" w:hint="default"/>
        <w:w w:val="58"/>
        <w:sz w:val="20"/>
        <w:szCs w:val="20"/>
        <w:lang w:val="es-ES" w:eastAsia="es-ES" w:bidi="es-ES"/>
      </w:rPr>
    </w:lvl>
    <w:lvl w:ilvl="1" w:tplc="0DF23B90">
      <w:numFmt w:val="bullet"/>
      <w:lvlText w:val="•"/>
      <w:lvlJc w:val="left"/>
      <w:pPr>
        <w:ind w:left="1514" w:hanging="130"/>
      </w:pPr>
      <w:rPr>
        <w:rFonts w:hint="default"/>
        <w:lang w:val="es-ES" w:eastAsia="es-ES" w:bidi="es-ES"/>
      </w:rPr>
    </w:lvl>
    <w:lvl w:ilvl="2" w:tplc="789EE14E">
      <w:numFmt w:val="bullet"/>
      <w:lvlText w:val="•"/>
      <w:lvlJc w:val="left"/>
      <w:pPr>
        <w:ind w:left="2408" w:hanging="130"/>
      </w:pPr>
      <w:rPr>
        <w:rFonts w:hint="default"/>
        <w:lang w:val="es-ES" w:eastAsia="es-ES" w:bidi="es-ES"/>
      </w:rPr>
    </w:lvl>
    <w:lvl w:ilvl="3" w:tplc="18166D66">
      <w:numFmt w:val="bullet"/>
      <w:lvlText w:val="•"/>
      <w:lvlJc w:val="left"/>
      <w:pPr>
        <w:ind w:left="3302" w:hanging="130"/>
      </w:pPr>
      <w:rPr>
        <w:rFonts w:hint="default"/>
        <w:lang w:val="es-ES" w:eastAsia="es-ES" w:bidi="es-ES"/>
      </w:rPr>
    </w:lvl>
    <w:lvl w:ilvl="4" w:tplc="5B1E2388">
      <w:numFmt w:val="bullet"/>
      <w:lvlText w:val="•"/>
      <w:lvlJc w:val="left"/>
      <w:pPr>
        <w:ind w:left="4196" w:hanging="130"/>
      </w:pPr>
      <w:rPr>
        <w:rFonts w:hint="default"/>
        <w:lang w:val="es-ES" w:eastAsia="es-ES" w:bidi="es-ES"/>
      </w:rPr>
    </w:lvl>
    <w:lvl w:ilvl="5" w:tplc="680C1C5C">
      <w:numFmt w:val="bullet"/>
      <w:lvlText w:val="•"/>
      <w:lvlJc w:val="left"/>
      <w:pPr>
        <w:ind w:left="5090" w:hanging="130"/>
      </w:pPr>
      <w:rPr>
        <w:rFonts w:hint="default"/>
        <w:lang w:val="es-ES" w:eastAsia="es-ES" w:bidi="es-ES"/>
      </w:rPr>
    </w:lvl>
    <w:lvl w:ilvl="6" w:tplc="5AD6551A">
      <w:numFmt w:val="bullet"/>
      <w:lvlText w:val="•"/>
      <w:lvlJc w:val="left"/>
      <w:pPr>
        <w:ind w:left="5984" w:hanging="130"/>
      </w:pPr>
      <w:rPr>
        <w:rFonts w:hint="default"/>
        <w:lang w:val="es-ES" w:eastAsia="es-ES" w:bidi="es-ES"/>
      </w:rPr>
    </w:lvl>
    <w:lvl w:ilvl="7" w:tplc="3A7AD308">
      <w:numFmt w:val="bullet"/>
      <w:lvlText w:val="•"/>
      <w:lvlJc w:val="left"/>
      <w:pPr>
        <w:ind w:left="6878" w:hanging="130"/>
      </w:pPr>
      <w:rPr>
        <w:rFonts w:hint="default"/>
        <w:lang w:val="es-ES" w:eastAsia="es-ES" w:bidi="es-ES"/>
      </w:rPr>
    </w:lvl>
    <w:lvl w:ilvl="8" w:tplc="9822F6CC">
      <w:numFmt w:val="bullet"/>
      <w:lvlText w:val="•"/>
      <w:lvlJc w:val="left"/>
      <w:pPr>
        <w:ind w:left="7772" w:hanging="13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FD"/>
    <w:rsid w:val="00027BFD"/>
    <w:rsid w:val="00BD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CA40D-F141-494E-9C97-C98CC476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75"/>
      <w:ind w:left="620" w:right="508" w:hanging="1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LenovoYOGA</dc:creator>
  <cp:lastModifiedBy>Silvia Vanuzzo</cp:lastModifiedBy>
  <cp:revision>2</cp:revision>
  <dcterms:created xsi:type="dcterms:W3CDTF">2019-11-06T17:22:00Z</dcterms:created>
  <dcterms:modified xsi:type="dcterms:W3CDTF">2019-11-06T17:22:00Z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Adobe Photoshop CC 2019 (Macintosh)</vt:lpwstr>
  </property>
  <property fmtid="{D5CDD505-2E9C-101B-9397-08002B2CF9AE}" pid="4" name="LastSaved">
    <vt:filetime>2019-11-06T00:00:00Z</vt:filetime>
  </property>
</Properties>
</file>